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0A" w:rsidRDefault="00735C0A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</w:p>
    <w:p w:rsidR="00183C0B" w:rsidRDefault="00183C0B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</w:p>
    <w:p w:rsidR="00055C52" w:rsidRDefault="00055C52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</w:p>
    <w:p w:rsidR="00055C52" w:rsidRDefault="00055C52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</w:p>
    <w:p w:rsidR="00055C52" w:rsidRDefault="00055C52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</w:p>
    <w:p w:rsidR="00055C52" w:rsidRDefault="00055C52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</w:p>
    <w:p w:rsidR="00055C52" w:rsidRDefault="00055C52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</w:p>
    <w:p w:rsidR="00055C52" w:rsidRDefault="00055C52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  <w:r w:rsidRPr="00055C52">
        <w:rPr>
          <w:rFonts w:eastAsia="MS Mincho"/>
          <w:b/>
          <w:noProof/>
          <w:lang w:val="ru-RU" w:eastAsia="ru-RU"/>
        </w:rPr>
        <w:lastRenderedPageBreak/>
        <w:drawing>
          <wp:inline distT="0" distB="0" distL="0" distR="0">
            <wp:extent cx="6697980" cy="9473339"/>
            <wp:effectExtent l="0" t="0" r="7620" b="0"/>
            <wp:docPr id="1" name="Рисунок 1" descr="E:\Сканы программ\НЕ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рограмм\НЕ 5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947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52" w:rsidRDefault="00055C52" w:rsidP="00040D15">
      <w:pPr>
        <w:tabs>
          <w:tab w:val="left" w:pos="10206"/>
        </w:tabs>
        <w:autoSpaceDE w:val="0"/>
        <w:autoSpaceDN w:val="0"/>
        <w:ind w:right="378"/>
        <w:rPr>
          <w:rFonts w:eastAsia="MS Mincho"/>
          <w:b/>
          <w:lang w:val="ru-RU"/>
        </w:rPr>
      </w:pPr>
    </w:p>
    <w:p w:rsidR="00183C0B" w:rsidRPr="00055C52" w:rsidRDefault="00183C0B" w:rsidP="00055C52">
      <w:pPr>
        <w:shd w:val="clear" w:color="auto" w:fill="FFFFFF"/>
        <w:spacing w:after="150" w:line="240" w:lineRule="auto"/>
        <w:rPr>
          <w:rFonts w:eastAsia="Times New Roman"/>
          <w:lang w:val="ru-RU" w:eastAsia="ru-RU"/>
        </w:rPr>
      </w:pPr>
      <w:bookmarkStart w:id="0" w:name="_GoBack"/>
      <w:bookmarkEnd w:id="0"/>
    </w:p>
    <w:p w:rsidR="00735C0A" w:rsidRPr="008B7864" w:rsidRDefault="00735C0A" w:rsidP="008B7864">
      <w:pPr>
        <w:tabs>
          <w:tab w:val="left" w:pos="10206"/>
        </w:tabs>
        <w:autoSpaceDE w:val="0"/>
        <w:autoSpaceDN w:val="0"/>
        <w:ind w:right="378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Рабочая программа учебного предмета «Иностранный язык (немецкий)» составлена на основе «Требований к результатам освоения основной образовательной программы основного общего образования ФГОС ООО» и ориентирована на целевые приоритеты, сформулированные в Программе воспитания. Учебный предмет «Иностранный язык (немецкий)»</w:t>
      </w:r>
      <w:r w:rsidR="008B7864">
        <w:rPr>
          <w:rFonts w:eastAsia="Times New Roman"/>
          <w:lang w:val="ru-RU"/>
        </w:rPr>
        <w:t xml:space="preserve"> изучается в объеме 3 часа в неделю, что составляет 102 учебных часа на каждом году обучения с 5 по 9 класс.</w:t>
      </w:r>
    </w:p>
    <w:p w:rsidR="00FC182C" w:rsidRDefault="00FC182C" w:rsidP="00FC182C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MS Mincho"/>
          <w:lang w:val="ru-RU"/>
        </w:rPr>
      </w:pPr>
      <w:r>
        <w:rPr>
          <w:rFonts w:eastAsia="Times New Roman"/>
          <w:b/>
          <w:lang w:val="ru-RU"/>
        </w:rPr>
        <w:t>СОДЕРЖАНИЕ УЧЕБНОГО ПРЕДМЕТА «ИНОСТРАННЫЙ (НЕМЕЦКИЙ) ЯЗЫК»</w:t>
      </w:r>
    </w:p>
    <w:p w:rsidR="00FC182C" w:rsidRDefault="00FC182C" w:rsidP="00FC182C">
      <w:pPr>
        <w:tabs>
          <w:tab w:val="left" w:pos="284"/>
          <w:tab w:val="left" w:pos="10206"/>
        </w:tabs>
        <w:autoSpaceDE w:val="0"/>
        <w:autoSpaceDN w:val="0"/>
        <w:spacing w:before="346"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>5 КЛАСС</w:t>
      </w:r>
    </w:p>
    <w:p w:rsidR="00FC182C" w:rsidRDefault="00FC182C" w:rsidP="00FC182C">
      <w:pPr>
        <w:tabs>
          <w:tab w:val="left" w:pos="180"/>
          <w:tab w:val="left" w:pos="284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КОММУНИКАТИВНЫЕ УМЕНИЯ 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>Моя семья. Мои друзья. Семейные праздники: день рождения, Новый год.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Внешность и характер человека/литературного персонажа. 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>Досуг и увлечения/хобби современного подростка (чтение, кино, спорт).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>Здоровый образ жизни: режим труда и отдыха, здоровое питание.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>Покупки: продукты питания.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Каникулы в различное время года. Виды отдыха. 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Природа: дикие и домашние животные. Погода. 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>Родной город/село. Транспорт.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обычаи). 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Выдающиеся люди родной страны и страны/стран изучаемого языка: писатели, поэты.</w:t>
      </w: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 xml:space="preserve">диалогической речи </w:t>
      </w:r>
      <w:r>
        <w:rPr>
          <w:rFonts w:eastAsia="Times New Roman"/>
          <w:lang w:val="ru-RU"/>
        </w:rPr>
        <w:t xml:space="preserve">на базе умений, сформированных в начальной школе: 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диалог этикетного характера</w:t>
      </w:r>
      <w:r>
        <w:rPr>
          <w:rFonts w:eastAsia="Times New Roman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>
          <w:lang w:val="ru-RU"/>
        </w:rPr>
        <w:tab/>
        <w:t xml:space="preserve">     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>диалог-побуждение к действию</w:t>
      </w:r>
      <w:r>
        <w:rPr>
          <w:rFonts w:eastAsia="Times New Roman"/>
          <w:lang w:val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диалог-расспрос</w:t>
      </w:r>
      <w:r>
        <w:rPr>
          <w:rFonts w:eastAsia="Times New Roman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Вышеперечисленные умения диалогической речи развиваются в стандартных ситуациях </w:t>
      </w:r>
      <w:r>
        <w:rPr>
          <w:lang w:val="ru-RU"/>
        </w:rPr>
        <w:br/>
      </w:r>
      <w:r>
        <w:rPr>
          <w:rFonts w:eastAsia="Times New Roman"/>
          <w:lang w:val="ru-RU"/>
        </w:rPr>
        <w:t>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диалог – до 5 реплик со стороны каждого собеседника.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>монологической речи</w:t>
      </w:r>
      <w:r>
        <w:rPr>
          <w:rFonts w:eastAsia="Times New Roman"/>
          <w:lang w:val="ru-RU"/>
        </w:rPr>
        <w:t>, на базе умений, сформированных в начальной школе: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повествование/сообщение;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изложение (пересказ) основного содержания прочитанного текста;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 – 5-6 фраз.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 xml:space="preserve">аудирования </w:t>
      </w:r>
      <w:r>
        <w:rPr>
          <w:rFonts w:eastAsia="Times New Roman"/>
          <w:lang w:val="ru-RU"/>
        </w:rPr>
        <w:t>на базе умений, сформированных в начальной школе: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 непосредственном общении: понимание на слух речи учителя и одноклассников и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вербальная/невербальная реакция на услышанное; 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Аудирование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Аудирование с пониманием запрашиваемой информации</w:t>
      </w:r>
      <w:r>
        <w:rPr>
          <w:rFonts w:eastAsia="Times New Roman"/>
          <w:lang w:val="ru-RU"/>
        </w:rPr>
        <w:t xml:space="preserve"> предполагает умение выделять </w:t>
      </w:r>
      <w:r>
        <w:rPr>
          <w:lang w:val="ru-RU"/>
        </w:rPr>
        <w:br/>
      </w:r>
      <w:r>
        <w:rPr>
          <w:rFonts w:eastAsia="Times New Roman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Время звучания текста/текстов для аудирования – до 1 минуты.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ab/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Смысловое чтение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умение определять основную тему и главные факты/события в прочитанном тексте, игнорировать незнакомые слова, </w:t>
      </w:r>
      <w:r>
        <w:rPr>
          <w:lang w:val="ru-RU"/>
        </w:rPr>
        <w:br/>
      </w:r>
      <w:r>
        <w:rPr>
          <w:rFonts w:eastAsia="Times New Roman"/>
          <w:lang w:val="ru-RU"/>
        </w:rPr>
        <w:t>несущественные для понимания основного содержания.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пониманием запрашиваемой информации</w:t>
      </w:r>
      <w:r>
        <w:rPr>
          <w:rFonts w:eastAsia="Times New Roman"/>
          <w:lang w:val="ru-RU"/>
        </w:rPr>
        <w:t xml:space="preserve">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rPr>
          <w:lang w:val="ru-RU"/>
        </w:rPr>
        <w:tab/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несплошных текстов</w:t>
      </w:r>
      <w:r>
        <w:rPr>
          <w:rFonts w:eastAsia="Times New Roman"/>
          <w:lang w:val="ru-RU"/>
        </w:rPr>
        <w:t xml:space="preserve"> (таблиц) и понимание представленной в них информации.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текста/текстов для чтения — 180-200 слов.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right="380"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Письменная речь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умений письменной речи на базе умений, сформированных в начальной школе: 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>
        <w:rPr>
          <w:lang w:val="ru-RU"/>
        </w:rPr>
        <w:tab/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</w:p>
    <w:p w:rsidR="00FC182C" w:rsidRDefault="00FC182C" w:rsidP="00FC182C">
      <w:pPr>
        <w:pStyle w:val="afb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сообщения – до 60 слов.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before="190" w:after="0" w:line="240" w:lineRule="auto"/>
        <w:ind w:left="142" w:firstLine="425"/>
        <w:rPr>
          <w:lang w:val="ru-RU"/>
        </w:rPr>
      </w:pPr>
      <w:r>
        <w:rPr>
          <w:rFonts w:eastAsia="Times New Roman"/>
          <w:b/>
          <w:lang w:val="ru-RU"/>
        </w:rPr>
        <w:t>ЯЗЫКОВЫЕ ЗНАНИЯ И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Фонетическая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     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Тексты для чтения вслух: беседа/диалог, рассказ, отрывок из статьи научно-популярного характера, сообщение информационного характера.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Объём текста для чтения вслух — до 90 слов.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Графика, орфография и пунктуация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написание изученных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>
        <w:rPr>
          <w:lang w:val="ru-RU"/>
        </w:rPr>
        <w:tab/>
        <w:t xml:space="preserve">       </w:t>
      </w:r>
      <w:r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>
        <w:rPr>
          <w:lang w:val="ru-RU"/>
        </w:rPr>
        <w:tab/>
        <w:t xml:space="preserve">        </w:t>
      </w:r>
      <w:r>
        <w:rPr>
          <w:rFonts w:eastAsia="Times New Roman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Лексическая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lang w:val="ru-RU"/>
        </w:rPr>
        <w:t xml:space="preserve">       </w:t>
      </w:r>
      <w:r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       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FC182C" w:rsidRDefault="00FC182C" w:rsidP="00FC182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>
        <w:rPr>
          <w:rFonts w:eastAsia="Times New Roman"/>
          <w:lang w:val="ru-RU"/>
        </w:rPr>
        <w:t xml:space="preserve">Основные способы словообразования: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lang w:val="ru-RU"/>
        </w:rPr>
        <w:t xml:space="preserve">а) аффиксация: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имён существительных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Lehrer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ler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Sportler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Lehrerin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chen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Tischchen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образование имен прилагательных при помощи суффиксов -</w:t>
      </w:r>
      <w:r>
        <w:rPr>
          <w:rFonts w:eastAsia="Times New Roman"/>
          <w:i/>
        </w:rPr>
        <w:t>ig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sonnig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lich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freundlich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числительных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zehn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zig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te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ste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f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nfzehn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f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nfzig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f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nfte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f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nfzigste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б) словосложение: образование сложных существительных путём соединения основ </w:t>
      </w:r>
      <w:r>
        <w:rPr>
          <w:lang w:val="ru-RU"/>
        </w:rPr>
        <w:br/>
      </w:r>
      <w:r>
        <w:rPr>
          <w:rFonts w:eastAsia="Times New Roman"/>
          <w:lang w:val="ru-RU"/>
        </w:rPr>
        <w:t>существительных 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Klassenzimmer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>
        <w:rPr>
          <w:rFonts w:eastAsia="Times New Roman"/>
          <w:lang w:val="ru-RU"/>
        </w:rPr>
        <w:t>Синонимы. Интернациональные слова.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Грамматическая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Нераспространённые и распространённые простые предложения: с простым (</w:t>
      </w:r>
      <w:r>
        <w:rPr>
          <w:rFonts w:eastAsia="Times New Roman"/>
          <w:i/>
        </w:rPr>
        <w:t>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liest</w:t>
      </w:r>
      <w:r>
        <w:rPr>
          <w:rFonts w:eastAsia="Times New Roman"/>
          <w:i/>
          <w:lang w:val="ru-RU"/>
        </w:rPr>
        <w:t>.</w:t>
      </w:r>
      <w:r>
        <w:rPr>
          <w:rFonts w:eastAsia="Times New Roman"/>
          <w:lang w:val="ru-RU"/>
        </w:rPr>
        <w:t>) и составным глагольным сказуемым (</w:t>
      </w:r>
      <w:r>
        <w:rPr>
          <w:rFonts w:eastAsia="Times New Roman"/>
          <w:i/>
        </w:rPr>
        <w:t>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kann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lesen</w:t>
      </w:r>
      <w:r>
        <w:rPr>
          <w:rFonts w:eastAsia="Times New Roman"/>
          <w:i/>
          <w:lang w:val="ru-RU"/>
        </w:rPr>
        <w:t>.</w:t>
      </w:r>
      <w:r>
        <w:rPr>
          <w:rFonts w:eastAsia="Times New Roman"/>
          <w:lang w:val="ru-RU"/>
        </w:rPr>
        <w:t>), с составным именным сказуемым (</w:t>
      </w:r>
      <w:r>
        <w:rPr>
          <w:rFonts w:eastAsia="Times New Roman"/>
          <w:i/>
        </w:rPr>
        <w:t>Der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Tisch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ist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blau</w:t>
      </w:r>
      <w:r>
        <w:rPr>
          <w:rFonts w:eastAsia="Times New Roman"/>
          <w:i/>
          <w:lang w:val="ru-RU"/>
        </w:rPr>
        <w:t>.</w:t>
      </w:r>
      <w:r>
        <w:rPr>
          <w:rFonts w:eastAsia="Times New Roman"/>
          <w:lang w:val="ru-RU"/>
        </w:rPr>
        <w:t>), в том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числе с дополнениями в дательном и винительном падежах (</w:t>
      </w:r>
      <w:r>
        <w:rPr>
          <w:rFonts w:eastAsia="Times New Roman"/>
          <w:i/>
        </w:rPr>
        <w:t>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liest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ein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Buch</w:t>
      </w:r>
      <w:r>
        <w:rPr>
          <w:rFonts w:eastAsia="Times New Roman"/>
          <w:i/>
          <w:lang w:val="ru-RU"/>
        </w:rPr>
        <w:t xml:space="preserve">. </w:t>
      </w:r>
      <w:r>
        <w:rPr>
          <w:rFonts w:eastAsia="Times New Roman"/>
          <w:i/>
        </w:rPr>
        <w:t>Sie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hilft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der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Mutter</w:t>
      </w:r>
      <w:r>
        <w:rPr>
          <w:rFonts w:eastAsia="Times New Roman"/>
          <w:i/>
          <w:lang w:val="ru-RU"/>
        </w:rPr>
        <w:t>.</w:t>
      </w:r>
      <w:r>
        <w:rPr>
          <w:rFonts w:eastAsia="Times New Roman"/>
          <w:lang w:val="ru-RU"/>
        </w:rPr>
        <w:t xml:space="preserve">). </w:t>
      </w: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Побудительные предложения, в том числе в отрицательной форме (</w:t>
      </w:r>
      <w:r>
        <w:rPr>
          <w:rFonts w:eastAsia="Times New Roman"/>
          <w:i/>
        </w:rPr>
        <w:t>Schreib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den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Satz</w:t>
      </w:r>
      <w:r>
        <w:rPr>
          <w:rFonts w:eastAsia="Times New Roman"/>
          <w:i/>
          <w:lang w:val="ru-RU"/>
        </w:rPr>
        <w:t>! Ö</w:t>
      </w:r>
      <w:r>
        <w:rPr>
          <w:rFonts w:eastAsia="Times New Roman"/>
          <w:i/>
        </w:rPr>
        <w:t>ffne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T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nicht</w:t>
      </w:r>
      <w:r>
        <w:rPr>
          <w:rFonts w:eastAsia="Times New Roman"/>
          <w:i/>
          <w:lang w:val="ru-RU"/>
        </w:rPr>
        <w:t>!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eastAsia="Times New Roman"/>
        </w:rPr>
        <w:t>Futur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lang w:val="ru-RU"/>
        </w:rPr>
        <w:t xml:space="preserve">.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Модальный глагол </w:t>
      </w:r>
      <w:r>
        <w:rPr>
          <w:rFonts w:eastAsia="Times New Roman"/>
          <w:i/>
        </w:rPr>
        <w:t>d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rfen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 xml:space="preserve">(в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sens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>
        <w:rPr>
          <w:rFonts w:eastAsia="Times New Roman"/>
          <w:lang w:val="ru-RU"/>
        </w:rPr>
        <w:t>Наречия в положительной, сравнительной и превосходной степенях сравнения, образованные по правилу и исключения (</w:t>
      </w:r>
      <w:r>
        <w:rPr>
          <w:rFonts w:eastAsia="Times New Roman"/>
          <w:i/>
        </w:rPr>
        <w:t>sch</w:t>
      </w:r>
      <w:r>
        <w:rPr>
          <w:rFonts w:eastAsia="Times New Roman"/>
          <w:i/>
          <w:lang w:val="ru-RU"/>
        </w:rPr>
        <w:t>ö</w:t>
      </w:r>
      <w:r>
        <w:rPr>
          <w:rFonts w:eastAsia="Times New Roman"/>
          <w:i/>
        </w:rPr>
        <w:t>n</w:t>
      </w:r>
      <w:r>
        <w:rPr>
          <w:rFonts w:eastAsia="Times New Roman"/>
          <w:i/>
          <w:lang w:val="ru-RU"/>
        </w:rPr>
        <w:t xml:space="preserve"> – </w:t>
      </w:r>
      <w:r>
        <w:rPr>
          <w:rFonts w:eastAsia="Times New Roman"/>
          <w:i/>
        </w:rPr>
        <w:t>schooner</w:t>
      </w:r>
      <w:r>
        <w:rPr>
          <w:rFonts w:eastAsia="Times New Roman"/>
          <w:i/>
          <w:lang w:val="ru-RU"/>
        </w:rPr>
        <w:t xml:space="preserve"> – </w:t>
      </w:r>
      <w:r>
        <w:rPr>
          <w:rFonts w:eastAsia="Times New Roman"/>
          <w:i/>
        </w:rPr>
        <w:t>am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sch</w:t>
      </w:r>
      <w:r>
        <w:rPr>
          <w:rFonts w:eastAsia="Times New Roman"/>
          <w:i/>
          <w:lang w:val="ru-RU"/>
        </w:rPr>
        <w:t>ö</w:t>
      </w:r>
      <w:r>
        <w:rPr>
          <w:rFonts w:eastAsia="Times New Roman"/>
          <w:i/>
        </w:rPr>
        <w:t>nsten</w:t>
      </w:r>
      <w:r>
        <w:rPr>
          <w:rFonts w:eastAsia="Times New Roman"/>
          <w:i/>
          <w:lang w:val="ru-RU"/>
        </w:rPr>
        <w:t>/</w:t>
      </w:r>
      <w:r>
        <w:rPr>
          <w:rFonts w:eastAsia="Times New Roman"/>
          <w:i/>
        </w:rPr>
        <w:t>der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sch</w:t>
      </w:r>
      <w:r>
        <w:rPr>
          <w:rFonts w:eastAsia="Times New Roman"/>
          <w:i/>
          <w:lang w:val="ru-RU"/>
        </w:rPr>
        <w:t>ö</w:t>
      </w:r>
      <w:r>
        <w:rPr>
          <w:rFonts w:eastAsia="Times New Roman"/>
          <w:i/>
        </w:rPr>
        <w:t>nste</w:t>
      </w:r>
      <w:r>
        <w:rPr>
          <w:rFonts w:eastAsia="Times New Roman"/>
          <w:lang w:val="ru-RU"/>
        </w:rPr>
        <w:t xml:space="preserve">; </w:t>
      </w:r>
      <w:r>
        <w:rPr>
          <w:rFonts w:eastAsia="Times New Roman"/>
          <w:i/>
        </w:rPr>
        <w:t>gut</w:t>
      </w:r>
      <w:r>
        <w:rPr>
          <w:rFonts w:eastAsia="Times New Roman"/>
          <w:i/>
          <w:lang w:val="ru-RU"/>
        </w:rPr>
        <w:t xml:space="preserve"> – </w:t>
      </w:r>
      <w:r>
        <w:rPr>
          <w:rFonts w:eastAsia="Times New Roman"/>
          <w:i/>
        </w:rPr>
        <w:t>besser</w:t>
      </w:r>
      <w:r>
        <w:rPr>
          <w:rFonts w:eastAsia="Times New Roman"/>
          <w:i/>
          <w:lang w:val="ru-RU"/>
        </w:rPr>
        <w:t xml:space="preserve"> – </w:t>
      </w:r>
      <w:r>
        <w:rPr>
          <w:rFonts w:eastAsia="Times New Roman"/>
          <w:i/>
        </w:rPr>
        <w:t>am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besten</w:t>
      </w:r>
      <w:r>
        <w:rPr>
          <w:rFonts w:eastAsia="Times New Roman"/>
          <w:i/>
          <w:lang w:val="ru-RU"/>
        </w:rPr>
        <w:t>/</w:t>
      </w:r>
      <w:r>
        <w:rPr>
          <w:rFonts w:eastAsia="Times New Roman"/>
          <w:i/>
        </w:rPr>
        <w:t>der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beste</w:t>
      </w:r>
      <w:r>
        <w:rPr>
          <w:rFonts w:eastAsia="Times New Roman"/>
          <w:lang w:val="ru-RU"/>
        </w:rPr>
        <w:t>)</w:t>
      </w:r>
      <w:r>
        <w:rPr>
          <w:rFonts w:eastAsia="Times New Roman"/>
          <w:i/>
          <w:lang w:val="ru-RU"/>
        </w:rPr>
        <w:t>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>
        <w:rPr>
          <w:rFonts w:eastAsia="Times New Roman"/>
          <w:lang w:val="ru-RU"/>
        </w:rPr>
        <w:t>Указательные местоимения (</w:t>
      </w:r>
      <w:r>
        <w:rPr>
          <w:rFonts w:eastAsia="Times New Roman"/>
          <w:i/>
        </w:rPr>
        <w:t>jener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>
        <w:rPr>
          <w:rFonts w:eastAsia="Times New Roman"/>
          <w:lang w:val="ru-RU"/>
        </w:rPr>
        <w:t>Вопросительные местоимения (</w:t>
      </w:r>
      <w:r>
        <w:rPr>
          <w:rFonts w:eastAsia="Times New Roman"/>
          <w:i/>
        </w:rPr>
        <w:t>wer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was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wohin</w:t>
      </w:r>
      <w:r>
        <w:rPr>
          <w:rFonts w:eastAsia="Times New Roman"/>
          <w:lang w:val="ru-RU"/>
        </w:rPr>
        <w:t xml:space="preserve">, wo, </w:t>
      </w:r>
      <w:r>
        <w:rPr>
          <w:rFonts w:eastAsia="Times New Roman"/>
          <w:i/>
        </w:rPr>
        <w:t>warum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>
        <w:rPr>
          <w:rFonts w:eastAsia="Times New Roman"/>
          <w:lang w:val="ru-RU"/>
        </w:rPr>
        <w:t>Количественные и порядковые числительные (до 100).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lang w:val="ru-RU"/>
        </w:rPr>
      </w:pPr>
      <w:r>
        <w:rPr>
          <w:lang w:val="ru-RU"/>
        </w:rPr>
        <w:lastRenderedPageBreak/>
        <w:tab/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СОЦИОКУЛЬТУРНЫЕ ЗНАНИЯ И УМЕНИЯ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Формирование умений: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правильно оформлять свой адрес на немецком языке (в анкете, формуляре);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lang w:val="ru-RU"/>
        </w:rPr>
      </w:pPr>
      <w:r>
        <w:rPr>
          <w:rFonts w:eastAsia="Times New Roman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КОМПЕНСАТОРНЫЕ УМЕНИЯ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при чтении и аудировании языковой, в том числе контекстуальной, догадки.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>
        <w:rPr>
          <w:lang w:val="ru-RU"/>
        </w:rPr>
        <w:tab/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6 КЛАСС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КОММУНИКАТИВНЫЕ УМЕНИЯ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 Взаимоотношения в семье и с друзьями. Семейные праздники.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lang w:val="ru-RU"/>
        </w:rPr>
        <w:t xml:space="preserve"> </w:t>
      </w:r>
      <w:r>
        <w:rPr>
          <w:rFonts w:eastAsia="Times New Roman"/>
          <w:lang w:val="ru-RU"/>
        </w:rPr>
        <w:t xml:space="preserve">Внешность и характер человека /литературного персонажа.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Досуг и увлечения/хобби современного подростка (чтение, кино, театр, спорт).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Здоровый образ жизни: режим труда и отдыха, фитнес, сбалансированное питание.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Покупки: продукты питания.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Школа, школьная жизнь, изучаемые предметы, любимый предмет, правила поведения в школе.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Переписка с зарубежными сверстниками.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Каникулы в различное время года. Виды отдыха.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Путешествия по России и зарубежным странам.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Природа: дикие и домашние животные. Климат, погода.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Жизнь в городе и сельской местности. Описание родного города/села. Транспорт.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Выдающиеся люди родной страны и страны/стран изучаемого языка: писатели, поэты.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  <w:t xml:space="preserve">     </w:t>
      </w: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>диалогической речи</w:t>
      </w:r>
      <w:r>
        <w:rPr>
          <w:rFonts w:eastAsia="Times New Roman"/>
          <w:lang w:val="ru-RU"/>
        </w:rPr>
        <w:t xml:space="preserve">, а именно умений вести: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>диалог этикетного характера:</w:t>
      </w:r>
      <w:r>
        <w:rPr>
          <w:rFonts w:eastAsia="Times New Roman"/>
          <w:lang w:val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</w:t>
      </w:r>
      <w:r>
        <w:rPr>
          <w:rFonts w:eastAsia="Times New Roman"/>
          <w:lang w:val="ru-RU"/>
        </w:rPr>
        <w:lastRenderedPageBreak/>
        <w:t xml:space="preserve">поздравление; выражать благодарность; вежливо соглашаться на предложение/отказываться от предложения собеседника;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>диалог-побуждение к действию:</w:t>
      </w:r>
      <w:r>
        <w:rPr>
          <w:rFonts w:eastAsia="Times New Roman"/>
          <w:lang w:val="ru-RU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>диалог-расспрос:</w:t>
      </w:r>
      <w:r>
        <w:rPr>
          <w:rFonts w:eastAsia="Times New Roman"/>
          <w:lang w:val="ru-RU"/>
        </w:rPr>
        <w:t xml:space="preserve"> сообщать фактическую информацию, отвечая на  вопросы  разных  видов; выражать  своё 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Вышеперечисленные умения диалогической речи развиваются в стандартных ситуациях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неофициального общения в рамках тематического содержания речи с опорой на речевые ситуации, ключевые слова, и/или иллюстрации, фотографии с соблюдением норм речевого этикета, принятых в стране/ странах изучаемого языка.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Объём диалога – до 5 реплик со стороны каждого собеседника.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>монологической речи</w:t>
      </w:r>
      <w:r>
        <w:rPr>
          <w:rFonts w:eastAsia="Times New Roman"/>
          <w:lang w:val="ru-RU"/>
        </w:rPr>
        <w:t xml:space="preserve">: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создание устных связных монологических высказываний с использованием основных </w:t>
      </w:r>
      <w:r>
        <w:rPr>
          <w:lang w:val="ru-RU"/>
        </w:rPr>
        <w:br/>
      </w:r>
      <w:r>
        <w:rPr>
          <w:rFonts w:eastAsia="Times New Roman"/>
          <w:lang w:val="ru-RU"/>
        </w:rPr>
        <w:t>коммуникативных типов речи: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повествование/сообщение;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изложение (пересказ) основного содержания прочитанного текста;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Объём монологического высказывания – 7-8 фраз.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  <w:r>
        <w:rPr>
          <w:lang w:val="ru-RU"/>
        </w:rPr>
        <w:br/>
      </w:r>
      <w:r>
        <w:rPr>
          <w:lang w:val="ru-RU"/>
        </w:rPr>
        <w:tab/>
        <w:t xml:space="preserve">     </w:t>
      </w:r>
      <w:r>
        <w:rPr>
          <w:rFonts w:eastAsia="Times New Roman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пониманием основного содержания, с пониманием запрашиваемой информации.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>Аудирование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>Аудирование с пониманием запрашиваемой информации</w:t>
      </w:r>
      <w:r>
        <w:rPr>
          <w:rFonts w:eastAsia="Times New Roman"/>
          <w:lang w:val="ru-RU"/>
        </w:rPr>
        <w:t xml:space="preserve"> предполагает умение выделять </w:t>
      </w:r>
      <w:r>
        <w:rPr>
          <w:lang w:val="ru-RU"/>
        </w:rPr>
        <w:br/>
      </w:r>
      <w:r>
        <w:rPr>
          <w:rFonts w:eastAsia="Times New Roman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Время звучания текста/текстов для аудирования – до 1 минуты.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Смысловое чтение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умение определять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тему/основную мысль, главные факты/события; прогнозировать содержание текста по </w:t>
      </w:r>
      <w:r>
        <w:rPr>
          <w:lang w:val="ru-RU"/>
        </w:rPr>
        <w:br/>
      </w:r>
      <w:r>
        <w:rPr>
          <w:rFonts w:eastAsia="Times New Roman"/>
          <w:lang w:val="ru-RU"/>
        </w:rPr>
        <w:t>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пониманием запрашиваемой информации</w:t>
      </w:r>
      <w:r>
        <w:rPr>
          <w:rFonts w:eastAsia="Times New Roman"/>
          <w:lang w:val="ru-RU"/>
        </w:rPr>
        <w:t xml:space="preserve"> предполагает умение находить в прочитанном тексте и понимать запрашиваемую информацию.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несплошных текстов (таблиц)</w:t>
      </w:r>
      <w:r>
        <w:rPr>
          <w:rFonts w:eastAsia="Times New Roman"/>
          <w:lang w:val="ru-RU"/>
        </w:rPr>
        <w:t xml:space="preserve"> и понимание представленной в них информации.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 Объём текста/текстов для чтения – 250-300 слов</w:t>
      </w:r>
      <w:r>
        <w:rPr>
          <w:lang w:val="ru-RU"/>
        </w:rPr>
        <w:t>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Письменная речь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умений письменной речи: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заполнение анкет и формуляров, сообщать о себе основные сведения (имя, фамилия, пол, возраст, гражданство, адрес) в соответствии с нормами, принятыми в немецкоговорящих странах;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– до 70 слов;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– до 70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before="190" w:after="0" w:line="240" w:lineRule="auto"/>
        <w:ind w:left="142" w:right="144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ЯЗЫКОВЫЕ ЗНАНИЯ И УМЕНИЯ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lang w:val="ru-RU"/>
        </w:rPr>
        <w:br/>
      </w:r>
      <w:r>
        <w:rPr>
          <w:lang w:val="ru-RU"/>
        </w:rPr>
        <w:tab/>
        <w:t xml:space="preserve">        </w:t>
      </w:r>
      <w:r>
        <w:rPr>
          <w:rFonts w:eastAsia="Times New Roman"/>
          <w:b/>
          <w:lang w:val="ru-RU"/>
        </w:rPr>
        <w:t xml:space="preserve">Фонетическая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>
        <w:rPr>
          <w:lang w:val="ru-RU"/>
        </w:rPr>
        <w:br/>
      </w:r>
      <w:r>
        <w:rPr>
          <w:rFonts w:eastAsia="Times New Roman"/>
          <w:lang w:val="ru-RU"/>
        </w:rPr>
        <w:t>демонстрирующих понимание текста.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– до 95 слов.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Графика, орфография и пунктуация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написание изученных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Лексическая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Объём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Основные способы словообразования: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а) аффиксация: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имён существительных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keit</w:t>
      </w:r>
      <w:r>
        <w:rPr>
          <w:rFonts w:eastAsia="Times New Roman"/>
          <w:lang w:val="ru-RU"/>
        </w:rPr>
        <w:t>, 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M</w:t>
      </w:r>
      <w:r>
        <w:rPr>
          <w:rFonts w:eastAsia="Times New Roman"/>
          <w:i/>
          <w:lang w:val="ru-RU"/>
        </w:rPr>
        <w:t>ö</w:t>
      </w:r>
      <w:r>
        <w:rPr>
          <w:rFonts w:eastAsia="Times New Roman"/>
          <w:i/>
        </w:rPr>
        <w:t>glichkeit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heit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Sch</w:t>
      </w:r>
      <w:r>
        <w:rPr>
          <w:rFonts w:eastAsia="Times New Roman"/>
          <w:i/>
          <w:lang w:val="ru-RU"/>
        </w:rPr>
        <w:t>ö</w:t>
      </w:r>
      <w:r>
        <w:rPr>
          <w:rFonts w:eastAsia="Times New Roman"/>
          <w:i/>
        </w:rPr>
        <w:t>nheit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ung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Erz</w:t>
      </w:r>
      <w:r>
        <w:rPr>
          <w:rFonts w:eastAsia="Times New Roman"/>
          <w:i/>
          <w:lang w:val="ru-RU"/>
        </w:rPr>
        <w:t>ä</w:t>
      </w:r>
      <w:r>
        <w:rPr>
          <w:rFonts w:eastAsia="Times New Roman"/>
          <w:i/>
        </w:rPr>
        <w:t>hlung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имен прилагательных при помощи суффикса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isch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dramatisch</w:t>
      </w:r>
      <w:r>
        <w:rPr>
          <w:rFonts w:eastAsia="Times New Roman"/>
          <w:lang w:val="ru-RU"/>
        </w:rPr>
        <w:t>);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имён прилагательных и наречий при помощи отрицательного префикса </w:t>
      </w:r>
      <w:r>
        <w:rPr>
          <w:rFonts w:eastAsia="Times New Roman"/>
          <w:i/>
        </w:rPr>
        <w:t>un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lang w:val="ru-RU"/>
        </w:rPr>
        <w:t xml:space="preserve">   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б) конверсия: образование имён существительных от глагола 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Lesen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в) словосложение: образование сложных существительных путём соединения глагола и существительного (</w:t>
      </w:r>
      <w:r>
        <w:rPr>
          <w:rFonts w:eastAsia="Times New Roman"/>
          <w:i/>
        </w:rPr>
        <w:t>der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Schreibtisch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Грамматическая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Сложносочинённые предложения с союзом </w:t>
      </w:r>
      <w:r>
        <w:rPr>
          <w:rFonts w:eastAsia="Times New Roman"/>
          <w:i/>
        </w:rPr>
        <w:t>denn</w:t>
      </w:r>
      <w:r>
        <w:rPr>
          <w:rFonts w:eastAsia="Times New Roman"/>
          <w:i/>
          <w:lang w:val="ru-RU"/>
        </w:rPr>
        <w:t>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teritum</w:t>
      </w:r>
      <w:r>
        <w:rPr>
          <w:rFonts w:eastAsia="Times New Roman"/>
          <w:lang w:val="ru-RU"/>
        </w:rPr>
        <w:t>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Глаголы с отделяемыми и неотделяемыми приставками.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i/>
          <w:lang w:val="ru-RU"/>
        </w:rPr>
      </w:pPr>
      <w:r>
        <w:rPr>
          <w:rFonts w:eastAsia="Times New Roman"/>
          <w:lang w:val="ru-RU"/>
        </w:rPr>
        <w:t xml:space="preserve">Глаголы с возвратным местоимением </w:t>
      </w:r>
      <w:r>
        <w:rPr>
          <w:rFonts w:eastAsia="Times New Roman"/>
          <w:i/>
        </w:rPr>
        <w:t>sich</w:t>
      </w:r>
      <w:r>
        <w:rPr>
          <w:rFonts w:eastAsia="Times New Roman"/>
          <w:i/>
          <w:lang w:val="ru-RU"/>
        </w:rPr>
        <w:t xml:space="preserve">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</w:pPr>
      <w:r>
        <w:rPr>
          <w:rFonts w:eastAsia="Times New Roman"/>
          <w:lang w:val="ru-RU"/>
        </w:rPr>
        <w:t>Глаголы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sitzen — setzen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liegen — legen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stehen — stellen</w:t>
      </w:r>
      <w:r>
        <w:rPr>
          <w:rFonts w:eastAsia="Times New Roman"/>
        </w:rPr>
        <w:t xml:space="preserve">, </w:t>
      </w:r>
      <w:r>
        <w:rPr>
          <w:rFonts w:eastAsia="Times New Roman"/>
          <w:i/>
        </w:rPr>
        <w:t>hängen.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Модальный глагол </w:t>
      </w:r>
      <w:r>
        <w:rPr>
          <w:rFonts w:eastAsia="Times New Roman"/>
          <w:i/>
        </w:rPr>
        <w:t>sollen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 xml:space="preserve">(в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sens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Склонение имён существительных в единственном и множественном числе в родительном падеже.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Личные местоимения в винительном и дательном падежах (в некоторых речевых образцах).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Вопросительное местоимение (</w:t>
      </w:r>
      <w:r>
        <w:rPr>
          <w:rFonts w:eastAsia="Times New Roman"/>
          <w:i/>
        </w:rPr>
        <w:t>welch</w:t>
      </w:r>
      <w:r>
        <w:rPr>
          <w:rFonts w:eastAsia="Times New Roman"/>
          <w:lang w:val="ru-RU"/>
        </w:rPr>
        <w:t>-).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Числительные для обозначения дат и больших чисел (100-1000).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i/>
          <w:lang w:val="ru-RU"/>
        </w:rPr>
      </w:pPr>
      <w:r>
        <w:rPr>
          <w:rFonts w:eastAsia="Times New Roman"/>
          <w:lang w:val="ru-RU"/>
        </w:rPr>
        <w:t xml:space="preserve">Предлоги, требующие дательного падежа при ответе на вопрос </w:t>
      </w:r>
      <w:r>
        <w:rPr>
          <w:rFonts w:eastAsia="Times New Roman"/>
          <w:i/>
        </w:rPr>
        <w:t>Wo</w:t>
      </w:r>
      <w:r>
        <w:rPr>
          <w:rFonts w:eastAsia="Times New Roman"/>
          <w:i/>
          <w:lang w:val="ru-RU"/>
        </w:rPr>
        <w:t xml:space="preserve">? </w:t>
      </w:r>
      <w:r>
        <w:rPr>
          <w:rFonts w:eastAsia="Times New Roman"/>
          <w:lang w:val="ru-RU"/>
        </w:rPr>
        <w:t xml:space="preserve">и винительного при ответе на вопрос </w:t>
      </w:r>
      <w:r>
        <w:rPr>
          <w:rFonts w:eastAsia="Times New Roman"/>
          <w:i/>
        </w:rPr>
        <w:t>Wohin</w:t>
      </w:r>
      <w:r>
        <w:rPr>
          <w:rFonts w:eastAsia="Times New Roman"/>
          <w:i/>
          <w:lang w:val="ru-RU"/>
        </w:rPr>
        <w:t>?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СОЦИОКУЛЬТУРНЫЕ ЗНАНИЯ И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умений: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правильно оформлять свой адрес на немецком языке (в анкете, формуляре);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FC182C" w:rsidRDefault="00FC182C" w:rsidP="00FC182C">
      <w:pPr>
        <w:pStyle w:val="afb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FC182C" w:rsidRDefault="00FC182C" w:rsidP="00FC182C">
      <w:pPr>
        <w:pStyle w:val="afb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КОМПЕНСАТОРНЫЕ УМЕНИЯ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при чтении и аудировании языковой догадки, в том числе контекстуальной.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before="262" w:after="0" w:line="240" w:lineRule="auto"/>
        <w:ind w:left="142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>7 КЛАСС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КОММУНИКАТИВНЫЕ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Взаимоотношения в семье и с друзьями. Семейные праздники. Обязанности по дому.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Внешность и характер человека/литературного персонажа.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Досуг и увлечения/хобби современного подростка (чтение, кино, театр, музей, спорт, музыка).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Покупки: продукты питания.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Школа, школьная жизнь, изучаемые предметы, любимый предмет, правила поведения в школе. Переписка с зарубежными сверстниками.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Каникулы в различное время года. Виды отдыха. Путешествия по России и зарубежным странам.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Природа: дикие и домашние животные. Проблемы экологии. Климат, погода.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Жизнь в городе и сельской местности. Описание родного города/села. Транспорт.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Средства массовой информации (телевидение, журналы, Интернет).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Выдающиеся люди родной страны и страны/стран изучаемого языка: учёные, писатели, поэты, спортсмены.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  <w:t xml:space="preserve">        </w:t>
      </w: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>диалогической речи</w:t>
      </w:r>
      <w:r>
        <w:rPr>
          <w:rFonts w:eastAsia="Times New Roman"/>
          <w:lang w:val="ru-RU"/>
        </w:rPr>
        <w:t xml:space="preserve"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диалог этикетного характера – </w:t>
      </w:r>
      <w:r>
        <w:rPr>
          <w:rFonts w:eastAsia="Times New Roman"/>
          <w:lang w:val="ru-RU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диалог-побуждение </w:t>
      </w:r>
      <w:r>
        <w:rPr>
          <w:rFonts w:eastAsia="Times New Roman"/>
          <w:lang w:val="ru-RU"/>
        </w:rPr>
        <w:t xml:space="preserve">к действию –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диалог-расспрос – </w:t>
      </w:r>
      <w:r>
        <w:rPr>
          <w:rFonts w:eastAsia="Times New Roman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фотографий, с соблюдением норм речевого этикета, принятых в стране/странах изучаемого языка.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диалога – до 6 реплик со стороны каждого собеседника.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>монологической речи</w:t>
      </w:r>
      <w:r>
        <w:rPr>
          <w:rFonts w:eastAsia="Times New Roman"/>
          <w:lang w:val="ru-RU"/>
        </w:rPr>
        <w:t xml:space="preserve">: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lang w:val="ru-RU"/>
        </w:rPr>
        <w:t xml:space="preserve"> </w:t>
      </w:r>
      <w:r>
        <w:rPr>
          <w:lang w:val="ru-RU"/>
        </w:rPr>
        <w:tab/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повествование/сообщение;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изложение (пересказ) основного содержания прочитанного/прослушанного текста;</w:t>
      </w:r>
      <w:r>
        <w:rPr>
          <w:lang w:val="ru-RU"/>
        </w:rPr>
        <w:tab/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монологического высказывания – 8-9 фраз.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  <w:r>
        <w:rPr>
          <w:lang w:val="ru-RU"/>
        </w:rPr>
        <w:br/>
      </w:r>
      <w:r>
        <w:rPr>
          <w:lang w:val="ru-RU"/>
        </w:rPr>
        <w:tab/>
        <w:t xml:space="preserve">        </w:t>
      </w:r>
      <w:r>
        <w:rPr>
          <w:rFonts w:eastAsia="Times New Roman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</w:t>
      </w:r>
      <w:r>
        <w:rPr>
          <w:rFonts w:eastAsia="Times New Roman"/>
          <w:lang w:val="ru-RU"/>
        </w:rPr>
        <w:lastRenderedPageBreak/>
        <w:t>содержание в зависимости от поставленной коммуникативной задачи: с пониманием основного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содержания; с пониманием запрашиваемой информации.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Аудирование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Аудирование с пониманием запрашиваемой информации</w:t>
      </w:r>
      <w:r>
        <w:rPr>
          <w:rFonts w:eastAsia="Times New Roman"/>
          <w:lang w:val="ru-RU"/>
        </w:rPr>
        <w:t xml:space="preserve">, предполагает умение выделять </w:t>
      </w:r>
      <w:r>
        <w:rPr>
          <w:lang w:val="ru-RU"/>
        </w:rPr>
        <w:br/>
      </w:r>
      <w:r>
        <w:rPr>
          <w:rFonts w:eastAsia="Times New Roman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Время звучания текста/текстов для аудирования – до 1,5 минут.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Смысловое чтение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информации, с полным пониманием содержания текста.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 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пониманием нужной/запрашиваемой информации</w:t>
      </w:r>
      <w:r>
        <w:rPr>
          <w:rFonts w:eastAsia="Times New Roman"/>
          <w:lang w:val="ru-RU"/>
        </w:rPr>
        <w:t xml:space="preserve"> предполагает умение находить в прочитанном тексте и понимать запрашиваемую информацию.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полным пониманием</w:t>
      </w:r>
      <w:r>
        <w:rPr>
          <w:rFonts w:eastAsia="Times New Roman"/>
          <w:lang w:val="ru-RU"/>
        </w:rPr>
        <w:t xml:space="preserve"> предполагает полное и точное понимание информации, представленной в тексте в эксплицитной (явной) форме.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несплошных текстов (таблиц, диаграмм)</w:t>
      </w:r>
      <w:r>
        <w:rPr>
          <w:rFonts w:eastAsia="Times New Roman"/>
          <w:lang w:val="ru-RU"/>
        </w:rPr>
        <w:t xml:space="preserve"> и понимание представленной в них информации.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текста/текстов для чтения – до 350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Письменная речь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Развитие умений письменной речи: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– до 90 слов;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создание небольшого письменного высказывания с опорой на образец, план, таблицу. Объём письменного высказывания – до 90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ЯЗЫКОВЫЕ ЗНАНИЯ И УМЕНИЯ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lang w:val="ru-RU"/>
        </w:rPr>
        <w:br/>
      </w:r>
      <w:r>
        <w:rPr>
          <w:lang w:val="ru-RU"/>
        </w:rPr>
        <w:tab/>
        <w:t xml:space="preserve">      </w:t>
      </w:r>
      <w:r>
        <w:rPr>
          <w:rFonts w:eastAsia="Times New Roman"/>
          <w:b/>
          <w:lang w:val="ru-RU"/>
        </w:rPr>
        <w:t xml:space="preserve">Фонетическая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</w:t>
      </w:r>
      <w:r>
        <w:rPr>
          <w:lang w:val="ru-RU"/>
        </w:rPr>
        <w:tab/>
        <w:t xml:space="preserve">      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Тексты для чтения вслух: диалог (беседа), рассказ, сообщение информационного характера, отрывок из статьи научно-популярного характера.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Объём текста для чтения вслух – до 100 слов.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Графика, орфография и пунктуация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написание изученных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Лексическая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Основные способы словообразования: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а) аффиксация: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глаголов при помощи суффикса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ieren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interessieren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имен существительных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schaft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Freundschaft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tion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Organisation</w:t>
      </w:r>
      <w:r>
        <w:rPr>
          <w:rFonts w:eastAsia="Times New Roman"/>
          <w:lang w:val="ru-RU"/>
        </w:rPr>
        <w:t xml:space="preserve">), префикса </w:t>
      </w:r>
      <w:r>
        <w:rPr>
          <w:rFonts w:eastAsia="Times New Roman"/>
          <w:i/>
        </w:rPr>
        <w:t>un</w:t>
      </w:r>
      <w:r>
        <w:rPr>
          <w:rFonts w:eastAsia="Times New Roman"/>
          <w:i/>
          <w:lang w:val="ru-RU"/>
        </w:rPr>
        <w:t xml:space="preserve">-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Ungl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ck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б) конверсия: имён существительных от прилагательных 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Gr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n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в) словосложение: образование сложных существительных путём соединения прилагательного и существительного 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Kleinstadt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Многозначные лексические единицы. Синонимы. Антонимы.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Различные средства связи в тексте для обеспечения его целостности (</w:t>
      </w:r>
      <w:r>
        <w:rPr>
          <w:rFonts w:eastAsia="Times New Roman"/>
          <w:i/>
        </w:rPr>
        <w:t>zuerst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denn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zum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Schluss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usw</w:t>
      </w:r>
      <w:r>
        <w:rPr>
          <w:rFonts w:eastAsia="Times New Roman"/>
          <w:i/>
          <w:lang w:val="ru-RU"/>
        </w:rPr>
        <w:t>.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Грамматическая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Различные коммуникативные типы предложений: повествовательные (утвердительные, </w:t>
      </w:r>
      <w:r>
        <w:rPr>
          <w:lang w:val="ru-RU"/>
        </w:rPr>
        <w:br/>
      </w:r>
      <w:r>
        <w:rPr>
          <w:rFonts w:eastAsia="Times New Roman"/>
          <w:lang w:val="ru-RU"/>
        </w:rPr>
        <w:t>отрицательные), вопросительные (общий, специальный вопросы), побудительные (в утвердительной и отрицательной форме).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Сложносочинённые предложения с наречием </w:t>
      </w:r>
      <w:r>
        <w:rPr>
          <w:rFonts w:eastAsia="Times New Roman"/>
          <w:i/>
        </w:rPr>
        <w:t>darum</w:t>
      </w:r>
      <w:r>
        <w:rPr>
          <w:rFonts w:eastAsia="Times New Roman"/>
          <w:i/>
          <w:lang w:val="ru-RU"/>
        </w:rPr>
        <w:t>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Сложноподчинённые предложения: дополнительные (с союзом </w:t>
      </w:r>
      <w:r>
        <w:rPr>
          <w:rFonts w:eastAsia="Times New Roman"/>
          <w:i/>
        </w:rPr>
        <w:t>dass</w:t>
      </w:r>
      <w:r>
        <w:rPr>
          <w:rFonts w:eastAsia="Times New Roman"/>
          <w:lang w:val="ru-RU"/>
        </w:rPr>
        <w:t xml:space="preserve">), причины (с союзом weil), условия (с союзом </w:t>
      </w:r>
      <w:r>
        <w:rPr>
          <w:rFonts w:eastAsia="Times New Roman"/>
          <w:i/>
        </w:rPr>
        <w:t>wenn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eastAsia="Times New Roman"/>
          <w:i/>
        </w:rPr>
        <w:t>zu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и инфинитива.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Предложения с неопределённо-личным местоимением </w:t>
      </w:r>
      <w:r>
        <w:rPr>
          <w:rFonts w:eastAsia="Times New Roman"/>
          <w:i/>
        </w:rPr>
        <w:t>man</w:t>
      </w:r>
      <w:r>
        <w:rPr>
          <w:rFonts w:eastAsia="Times New Roman"/>
          <w:lang w:val="ru-RU"/>
        </w:rPr>
        <w:t>, в том числе с модальными глаголами (</w:t>
      </w:r>
      <w:r>
        <w:rPr>
          <w:rFonts w:eastAsia="Times New Roman"/>
          <w:i/>
        </w:rPr>
        <w:t>Man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spricht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Deutsch</w:t>
      </w:r>
      <w:r>
        <w:rPr>
          <w:rFonts w:eastAsia="Times New Roman"/>
          <w:i/>
          <w:lang w:val="ru-RU"/>
        </w:rPr>
        <w:t xml:space="preserve">. </w:t>
      </w:r>
      <w:r>
        <w:rPr>
          <w:rFonts w:eastAsia="Times New Roman"/>
          <w:i/>
        </w:rPr>
        <w:t>Man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darf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hier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Ball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spielen</w:t>
      </w:r>
      <w:r>
        <w:rPr>
          <w:rFonts w:eastAsia="Times New Roman"/>
          <w:i/>
          <w:lang w:val="ru-RU"/>
        </w:rPr>
        <w:t>.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Модальные глаголы в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teritum</w:t>
      </w:r>
      <w:r>
        <w:rPr>
          <w:rFonts w:eastAsia="Times New Roman"/>
          <w:lang w:val="ru-RU"/>
        </w:rPr>
        <w:t xml:space="preserve">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</w:rPr>
        <w:t>O</w:t>
      </w:r>
      <w:r>
        <w:rPr>
          <w:rFonts w:eastAsia="Times New Roman"/>
          <w:lang w:val="ru-RU"/>
        </w:rPr>
        <w:t xml:space="preserve">трицания </w:t>
      </w:r>
      <w:r>
        <w:rPr>
          <w:rFonts w:eastAsia="Times New Roman"/>
          <w:i/>
        </w:rPr>
        <w:t>kein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nicht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doch</w:t>
      </w:r>
      <w:r>
        <w:rPr>
          <w:rFonts w:eastAsia="Times New Roman"/>
          <w:i/>
          <w:lang w:val="ru-RU"/>
        </w:rPr>
        <w:t>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Числительные для обозначения дат и больших чисел (до 1 000 000).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СОЦИОКУЛЬТУРНЫЕ ЗНАНИЯ И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</w:t>
      </w:r>
      <w:r>
        <w:rPr>
          <w:rFonts w:eastAsia="Times New Roman"/>
          <w:lang w:val="ru-RU"/>
        </w:rPr>
        <w:lastRenderedPageBreak/>
        <w:t>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немецком языке.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умений: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правильно оформлять свой адрес на немецком языке (в анкете);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кратко представлять Россию и страну/страны изучаемого языка;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КОМПЕНСАТОРНЫЕ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Переспрашивание, просьба повторить, уточняя значение незнакомых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425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8 КЛАСС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КОММУНИКАТИВНЫЕ УМЕНИЯ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Взаимоотношения в семье и с друзьями.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Внешность и характер человека/литературного персонажа.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Досуг и увлечения/хобби современного подростка (чтение, кино, театр, музей, спорт, музыка).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Покупки: одежда, обувь и продукты питания. Карманные деньги.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Виды отдыха в различное время года. Путешествия по России и зарубежным странам.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Природа: флора и фауна. Климат, погода.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Условия проживания в городской/сельской местности. Транспорт.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Средства массовой информации (телевидение, радио, пресса, Интернет).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Выдающиеся люди родной страны и страны/стран изучаемого языка: писатели, художники, музыканты.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  <w:t xml:space="preserve">      </w:t>
      </w: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>диалогической речи</w:t>
      </w:r>
      <w:r>
        <w:rPr>
          <w:rFonts w:eastAsia="Times New Roman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диалогов):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диалог этикетного характера </w:t>
      </w:r>
      <w:r>
        <w:rPr>
          <w:rFonts w:eastAsia="Times New Roman"/>
          <w:lang w:val="ru-RU"/>
        </w:rPr>
        <w:t xml:space="preserve">–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</w:t>
      </w:r>
      <w:r>
        <w:rPr>
          <w:rFonts w:eastAsia="Times New Roman"/>
          <w:lang w:val="ru-RU"/>
        </w:rPr>
        <w:lastRenderedPageBreak/>
        <w:t xml:space="preserve">выражать благодарность; вежливо соглашаться на предложение/отказываться от предложения собеседника;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диалог-побуждение </w:t>
      </w:r>
      <w:r>
        <w:rPr>
          <w:rFonts w:eastAsia="Times New Roman"/>
          <w:lang w:val="ru-RU"/>
        </w:rPr>
        <w:t xml:space="preserve">к действию –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диалог-расспрос – </w:t>
      </w:r>
      <w:r>
        <w:rPr>
          <w:rFonts w:eastAsia="Times New Roman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диалога — до 7 реплик со стороны каждого собеседника.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>монологической речи</w:t>
      </w:r>
      <w:r>
        <w:rPr>
          <w:rFonts w:eastAsia="Times New Roman"/>
          <w:lang w:val="ru-RU"/>
        </w:rPr>
        <w:t xml:space="preserve">: создание устных связных </w:t>
      </w:r>
      <w:r>
        <w:rPr>
          <w:lang w:val="ru-RU"/>
        </w:rPr>
        <w:br/>
      </w:r>
      <w:r>
        <w:rPr>
          <w:rFonts w:eastAsia="Times New Roman"/>
          <w:lang w:val="ru-RU"/>
        </w:rPr>
        <w:t>монологических высказываний с использованием основных коммуникативных типов речи: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повествование/сообщение; </w:t>
      </w:r>
      <w:r>
        <w:rPr>
          <w:lang w:val="ru-RU"/>
        </w:rPr>
        <w:br/>
      </w:r>
      <w:r>
        <w:rPr>
          <w:lang w:val="ru-RU"/>
        </w:rPr>
        <w:tab/>
        <w:t xml:space="preserve">       </w:t>
      </w:r>
      <w:r>
        <w:rPr>
          <w:rFonts w:eastAsia="Times New Roman"/>
          <w:lang w:val="ru-RU"/>
        </w:rPr>
        <w:t xml:space="preserve">выражение и аргументирование своего мнения по отношению к услышанному/прочитанному; </w:t>
      </w:r>
      <w:r>
        <w:rPr>
          <w:lang w:val="ru-RU"/>
        </w:rPr>
        <w:tab/>
        <w:t xml:space="preserve">      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изложение (пересказ) основного содержания прочитанного/прослушанного текста;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составление рассказа по картинкам;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изложение результатов выполненной проектной работы.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монологического высказывания – 9-10 фраз.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  <w:r>
        <w:rPr>
          <w:lang w:val="ru-RU"/>
        </w:rPr>
        <w:br/>
      </w:r>
      <w:r>
        <w:rPr>
          <w:lang w:val="ru-RU"/>
        </w:rPr>
        <w:tab/>
        <w:t xml:space="preserve">       </w:t>
      </w:r>
      <w:r>
        <w:rPr>
          <w:rFonts w:eastAsia="Times New Roman"/>
          <w:lang w:val="ru-RU"/>
        </w:rPr>
        <w:t xml:space="preserve">При непосредственном общении: понимание на слух речи учителя и одноклассников и </w:t>
      </w:r>
      <w:r>
        <w:rPr>
          <w:lang w:val="ru-RU"/>
        </w:rPr>
        <w:br/>
      </w:r>
      <w:r>
        <w:rPr>
          <w:rFonts w:eastAsia="Times New Roman"/>
          <w:lang w:val="ru-RU"/>
        </w:rPr>
        <w:t>вербальная/невербальная реакция на услышанное; использовать переспрос или просьбу повторить для уточнения отдельных деталей.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Аудирование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Аудирование с пониманием нужной/интересующей/запрашиваемой информации</w:t>
      </w:r>
      <w:r>
        <w:rPr>
          <w:rFonts w:eastAsia="Times New Roman"/>
          <w:lang w:val="ru-RU"/>
        </w:rPr>
        <w:t xml:space="preserve"> предполагает умение выделять нужную/ интересующую/запрашиваемую информацию, представленную в эксплицитной (явной) форме, в воспринимаемом на слух тексте.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Время звучания текста/текстов для аудирования – до 2 минут.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Смысловое чтение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 запрашиваемой информации; с полным пониманием содержания.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 Чтение с пониманием основного содержания текста </w:t>
      </w:r>
      <w:r>
        <w:rPr>
          <w:rFonts w:eastAsia="Times New Roman"/>
          <w:lang w:val="ru-RU"/>
        </w:rPr>
        <w:t xml:space="preserve">предполагает умения: определять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</w:t>
      </w:r>
      <w:r>
        <w:rPr>
          <w:rFonts w:eastAsia="Times New Roman"/>
          <w:lang w:val="ru-RU"/>
        </w:rPr>
        <w:lastRenderedPageBreak/>
        <w:t>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Чтение с пониманием нужной/интересующей/запрашиваемой </w:t>
      </w:r>
      <w:r>
        <w:rPr>
          <w:rFonts w:eastAsia="Times New Roman"/>
          <w:lang w:val="ru-RU"/>
        </w:rPr>
        <w:t>информации предполагает умение находить в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несплошных текстов (таблиц, диаграмм, схем)</w:t>
      </w:r>
      <w:r>
        <w:rPr>
          <w:rFonts w:eastAsia="Times New Roman"/>
          <w:lang w:val="ru-RU"/>
        </w:rPr>
        <w:t xml:space="preserve"> и понимание представленной в них информации.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i/>
          <w:lang w:val="ru-RU"/>
        </w:rPr>
        <w:t xml:space="preserve">с полным пониманием содержания </w:t>
      </w:r>
      <w:r>
        <w:rPr>
          <w:rFonts w:eastAsia="Times New Roman"/>
          <w:lang w:val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текста/текстов для чтения – 350-500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Письменная речь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Развитие умений письменной речи:</w:t>
      </w:r>
      <w:r>
        <w:rPr>
          <w:lang w:val="ru-RU"/>
        </w:rPr>
        <w:tab/>
        <w:t xml:space="preserve">          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составление плана/тезисов устного или письменного сообщения;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– до 110 слов;</w:t>
      </w:r>
    </w:p>
    <w:p w:rsidR="00FC182C" w:rsidRDefault="00FC182C" w:rsidP="00FC182C">
      <w:pPr>
        <w:pStyle w:val="afb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– до 110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ЯЗЫКОВЫЕ ЗНАНИЯ И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  <w:t xml:space="preserve">      </w:t>
      </w:r>
      <w:r>
        <w:rPr>
          <w:rFonts w:eastAsia="Times New Roman"/>
          <w:b/>
          <w:lang w:val="ru-RU"/>
        </w:rPr>
        <w:t xml:space="preserve">Фонетическая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текста для чтения вслух – до 110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Графика, орфография и пунктуация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написание изученных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Лексическая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</w:t>
      </w:r>
      <w:r>
        <w:rPr>
          <w:rFonts w:eastAsia="Times New Roman"/>
          <w:lang w:val="ru-RU"/>
        </w:rPr>
        <w:lastRenderedPageBreak/>
        <w:t>тематического содержания речи, с соблюдением существующей в немецком языке нормы лексической сочетаемости.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–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Основные способы словообразования: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а) аффиксация: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имён существительных при помощи суффикса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ik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Grammatik</w:t>
      </w:r>
      <w:r>
        <w:rPr>
          <w:rFonts w:eastAsia="Times New Roman"/>
          <w:lang w:val="ru-RU"/>
        </w:rPr>
        <w:t>);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имён прилагательных при помощи суффикса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los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geschmacklos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б) словосложение: образование сложных прилагательных путём соединения двух прилагательных (</w:t>
      </w:r>
      <w:r>
        <w:rPr>
          <w:rFonts w:eastAsia="Times New Roman"/>
          <w:i/>
        </w:rPr>
        <w:t>dunkelblau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Многозначные лексические единицы. Синонимы. Антонимы.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Различные средства связи в тексте для обеспечения его целостности (</w:t>
      </w:r>
      <w:r>
        <w:rPr>
          <w:rFonts w:eastAsia="Times New Roman"/>
          <w:i/>
        </w:rPr>
        <w:t>zuerst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denn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zum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Schluss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usw</w:t>
      </w:r>
      <w:r>
        <w:rPr>
          <w:rFonts w:eastAsia="Times New Roman"/>
          <w:i/>
          <w:lang w:val="ru-RU"/>
        </w:rPr>
        <w:t>.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Грамматическая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Различные коммуникативные типы предложений: повествовательные (утвердительные, </w:t>
      </w:r>
      <w:r>
        <w:rPr>
          <w:lang w:val="ru-RU"/>
        </w:rPr>
        <w:br/>
      </w:r>
      <w:r>
        <w:rPr>
          <w:rFonts w:eastAsia="Times New Roman"/>
          <w:lang w:val="ru-RU"/>
        </w:rPr>
        <w:t>отрицательные), вопросительные (общий, специальный вопросы), побудительные (в утвердительной и отрицательной форме).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Сложноподчинённые предложения времени с союзами </w:t>
      </w:r>
      <w:r>
        <w:rPr>
          <w:rFonts w:eastAsia="Times New Roman"/>
          <w:i/>
        </w:rPr>
        <w:t>wenn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als</w:t>
      </w:r>
      <w:r>
        <w:rPr>
          <w:rFonts w:eastAsia="Times New Roman"/>
          <w:i/>
          <w:lang w:val="ru-RU"/>
        </w:rPr>
        <w:t>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Глаголы в видовременных формах страдательного наклонения (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sens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teritum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Наиболее распространённые глаголы с управлением и местоимённые наречия.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Склонение прилагательных.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Предлоги, используемые с дательным падежом.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Предлоги, используемые с винительным падежом.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СОЦИОКУЛЬТУРНЫЕ ЗНАНИЯ И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Соблюдение нормы вежливости в межкультурном общении. 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Развитие умений:</w:t>
      </w:r>
    </w:p>
    <w:p w:rsidR="00FC182C" w:rsidRDefault="00FC182C" w:rsidP="00FC182C">
      <w:pPr>
        <w:pStyle w:val="afb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языка; </w:t>
      </w:r>
    </w:p>
    <w:p w:rsidR="00FC182C" w:rsidRDefault="00FC182C" w:rsidP="00FC182C">
      <w:pPr>
        <w:pStyle w:val="afb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кратко рассказывать о некоторых выдающихся людях родной страны и страны/стран изучаемого языка (ученых, писателях, поэтах, художниках, музыкантах, спортсменах и т. д.); </w:t>
      </w:r>
    </w:p>
    <w:p w:rsidR="00FC182C" w:rsidRDefault="00FC182C" w:rsidP="00FC182C">
      <w:pPr>
        <w:pStyle w:val="afb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КОМПЕНСАТОРНЫЕ УМЕНИЯ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при чтении и аудировании языковой, в том числе контекстуальной, догадки; использовать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Переспрашивать, просить повторить, уточняя значения незнакомых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Сравнение (в том числе установление основания для сравнения) объектов, явлений, процессов, их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элементов и основных функций в рамках изученной тематики.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>9 КЛАСС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КОММУНИКАТИВНЫЕ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Взаимоотношения в семье и с друзьями. Конфликты и их решения.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Внешность и характер человека/литературного персонажа.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Досуг и увлечения/хобби современного подростка (чтение, кино, театр, музыка, музей, спорт живопись; компьютерные игры). Роль книги в жизни подростка.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Покупки: одежда, обувь и продукты питания. Карманные деньги. Молодёжная мода.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Виды отдыха в различное время года. Путешествия по России и зарубежным странам. Транспорт.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Средства массовой информации (телевидение, радио, пресса, Интернет).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  <w:t xml:space="preserve">       </w:t>
      </w: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>диалогической речи</w:t>
      </w:r>
      <w:r>
        <w:rPr>
          <w:rFonts w:eastAsia="Times New Roman"/>
          <w:lang w:val="ru-RU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диалог-расспрос); диалог-обмен мнениями: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диалог этикетного характера </w:t>
      </w:r>
      <w:r>
        <w:rPr>
          <w:rFonts w:eastAsia="Times New Roman"/>
          <w:lang w:val="ru-RU"/>
        </w:rPr>
        <w:t xml:space="preserve">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диалог-побуждение </w:t>
      </w:r>
      <w:r>
        <w:rPr>
          <w:rFonts w:eastAsia="Times New Roman"/>
          <w:lang w:val="ru-RU"/>
        </w:rPr>
        <w:t xml:space="preserve">к действию —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диалог-расспрос — </w:t>
      </w:r>
      <w:r>
        <w:rPr>
          <w:rFonts w:eastAsia="Times New Roman"/>
          <w:lang w:val="ru-RU"/>
        </w:rPr>
        <w:t xml:space="preserve"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  <w:r>
        <w:rPr>
          <w:lang w:val="ru-RU"/>
        </w:rPr>
        <w:br/>
      </w:r>
      <w:r>
        <w:rPr>
          <w:lang w:val="ru-RU"/>
        </w:rPr>
        <w:tab/>
        <w:t xml:space="preserve">       </w:t>
      </w:r>
      <w:r>
        <w:rPr>
          <w:rFonts w:eastAsia="Times New Roman"/>
          <w:i/>
          <w:lang w:val="ru-RU"/>
        </w:rPr>
        <w:t xml:space="preserve">диалог-обмен мнениями </w:t>
      </w:r>
      <w:r>
        <w:rPr>
          <w:rFonts w:eastAsia="Times New Roman"/>
          <w:lang w:val="ru-RU"/>
        </w:rPr>
        <w:t>—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т. д.).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нормы речевого этикета, принятых в стране/странах изучаемого языка.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диалога – до 8 реплик со стороны каждого собеседника в рамках комбинированного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диалога; до 6 реплик со стороны каждого собеседника в рамках диалога-обмена мнениями.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коммуникативных умений </w:t>
      </w:r>
      <w:r>
        <w:rPr>
          <w:rFonts w:eastAsia="Times New Roman"/>
          <w:b/>
          <w:i/>
          <w:lang w:val="ru-RU"/>
        </w:rPr>
        <w:t xml:space="preserve">монологической речи </w:t>
      </w:r>
      <w:r>
        <w:rPr>
          <w:rFonts w:eastAsia="Times New Roman"/>
          <w:lang w:val="ru-RU"/>
        </w:rPr>
        <w:t xml:space="preserve">— создание устных связных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монологических высказываний с использованием основных коммуникативных типов речи: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повествование/сообщение;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рассуждение; </w:t>
      </w:r>
      <w:r>
        <w:rPr>
          <w:lang w:val="ru-RU"/>
        </w:rPr>
        <w:br/>
      </w:r>
      <w:r>
        <w:rPr>
          <w:lang w:val="ru-RU"/>
        </w:rPr>
        <w:tab/>
        <w:t xml:space="preserve">       </w:t>
      </w:r>
      <w:r>
        <w:rPr>
          <w:rFonts w:eastAsia="Times New Roman"/>
          <w:lang w:val="ru-RU"/>
        </w:rPr>
        <w:t xml:space="preserve">выражение и краткое аргументирование своего мнения по отношению к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услышанному/прочитанному;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изложение (пересказ) основного содержания прочитанного/прослушанного текста с выражением своего отношения к событиям и фактам, изложенным в тексте;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составление рассказа по картинкам;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изложение результатов выполненной проектной работы.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монологического высказывания – 10-12 фраз.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  <w:r>
        <w:rPr>
          <w:lang w:val="ru-RU"/>
        </w:rPr>
        <w:br/>
      </w:r>
      <w:r>
        <w:rPr>
          <w:lang w:val="ru-RU"/>
        </w:rPr>
        <w:tab/>
        <w:t xml:space="preserve">        </w:t>
      </w:r>
      <w:r>
        <w:rPr>
          <w:rFonts w:eastAsia="Times New Roman"/>
          <w:lang w:val="ru-RU"/>
        </w:rPr>
        <w:t xml:space="preserve">При непосредственном общении: понимать на слух речь учителя и одноклассников и </w:t>
      </w:r>
      <w:r>
        <w:rPr>
          <w:lang w:val="ru-RU"/>
        </w:rPr>
        <w:br/>
      </w:r>
      <w:r>
        <w:rPr>
          <w:rFonts w:eastAsia="Times New Roman"/>
          <w:lang w:val="ru-RU"/>
        </w:rPr>
        <w:t>вербально/невербально реагировать на услышанное; использовать переспрос или просьбу повторить для уточнения отдельных деталей.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 запрашиваемой информации.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>Аудирование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Аудирование с пониманием нужной/интересующей/запрашиваемой информации </w:t>
      </w:r>
      <w:r>
        <w:rPr>
          <w:rFonts w:eastAsia="Times New Roman"/>
          <w:lang w:val="ru-RU"/>
        </w:rPr>
        <w:t>предполагает умение выделять нужную/интересующую/запрашиваемую информацию, представленную в эксплицитной (явной) форме в воспринимаемом на слух тексте.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Языковая сложность текстов для аудирования должна соответствовать базовому уровню (А2 – допороговому уровню по общеевропейской шкале).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Время звучания текста/текстов для аудирования – до 2 минут.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Смысловое чтение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пониманием основного содержания текста</w:t>
      </w:r>
      <w:r>
        <w:rPr>
          <w:rFonts w:eastAsia="Times New Roman"/>
          <w:lang w:val="ru-RU"/>
        </w:rPr>
        <w:t xml:space="preserve"> предполагает умения: определять </w:t>
      </w:r>
      <w:r>
        <w:rPr>
          <w:lang w:val="ru-RU"/>
        </w:rPr>
        <w:br/>
      </w:r>
      <w:r>
        <w:rPr>
          <w:rFonts w:eastAsia="Times New Roman"/>
          <w:lang w:val="ru-RU"/>
        </w:rPr>
        <w:t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с пониманием нужной/интересующей/запрашиваемой информации</w:t>
      </w:r>
      <w:r>
        <w:rPr>
          <w:rFonts w:eastAsia="Times New Roman"/>
          <w:lang w:val="ru-RU"/>
        </w:rPr>
        <w:t xml:space="preserve">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>Чтение несплошных текстов (таблиц, диаграмм, схем)</w:t>
      </w:r>
      <w:r>
        <w:rPr>
          <w:rFonts w:eastAsia="Times New Roman"/>
          <w:lang w:val="ru-RU"/>
        </w:rPr>
        <w:t xml:space="preserve"> и понимание представленной в них информации.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Чтение с полным пониманием содержания </w:t>
      </w:r>
      <w:r>
        <w:rPr>
          <w:rFonts w:eastAsia="Times New Roman"/>
          <w:lang w:val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пропущенных фрагментов.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>Тексты для чтения: диалог (беседа), интервью, рассказ, отрывок из художественного произведения, статья научно- 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Языковая сложность текстов для чтения должна соответствовать базовому уровню (А2 –допороговому уровню по общеевропейской шкале).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Объём текста/текстов для чтения – 500-600 слов.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Письменная речь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умений письменной речи: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составление плана/тезисов устного или письменного сообщения;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 xml:space="preserve">Объём письма – до 120 слов;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– до 120 слов;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заполнение таблицы с краткой фиксацией содержания прочитанного/прослушанного текста;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преобразование таблицы, схемы в текстовый вариант представления информации;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письменное представление результатов выполненной проектной работы (объём – 100-120 слов).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ЯЗЫКОВЫЕ ЗНАНИЯ И УМЕНИЯ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lang w:val="ru-RU"/>
        </w:rPr>
        <w:br/>
      </w:r>
      <w:r>
        <w:rPr>
          <w:lang w:val="ru-RU"/>
        </w:rPr>
        <w:tab/>
        <w:t xml:space="preserve">        </w:t>
      </w:r>
      <w:r>
        <w:rPr>
          <w:rFonts w:eastAsia="Times New Roman"/>
          <w:b/>
          <w:lang w:val="ru-RU"/>
        </w:rPr>
        <w:t xml:space="preserve">Фонетическая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Выражение модального значения, чувства и эмоции.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демонстрирующих понимание текста.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Объём текста для чтения вслух – до 110 слов.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Графика, орфография и пунктуация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написание изученных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Лексическая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Основные способы словообразования: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а) аффиксация: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образование имён существительных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Biologie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um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Museum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образование имён прилагательных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sam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erholsam</w:t>
      </w:r>
      <w:r>
        <w:rPr>
          <w:rFonts w:eastAsia="Times New Roman"/>
          <w:lang w:val="ru-RU"/>
        </w:rPr>
        <w:t xml:space="preserve">),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bar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>
        <w:rPr>
          <w:rFonts w:eastAsia="Times New Roman"/>
          <w:i/>
        </w:rPr>
        <w:t>lesbar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Многозначность лексических единиц. Синонимы. Антонимы. Сокращения и аббревиатуры. 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Различные средства связи в тексте для обеспечения его целостности (</w:t>
      </w:r>
      <w:r>
        <w:rPr>
          <w:rFonts w:eastAsia="Times New Roman"/>
          <w:i/>
        </w:rPr>
        <w:t>zuerst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denn</w:t>
      </w:r>
      <w:r>
        <w:rPr>
          <w:rFonts w:eastAsia="Times New Roman"/>
          <w:i/>
          <w:lang w:val="ru-RU"/>
        </w:rPr>
        <w:t xml:space="preserve">, </w:t>
      </w:r>
      <w:r>
        <w:rPr>
          <w:rFonts w:eastAsia="Times New Roman"/>
          <w:i/>
        </w:rPr>
        <w:t>zum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Schluss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usw</w:t>
      </w:r>
      <w:r>
        <w:rPr>
          <w:rFonts w:eastAsia="Times New Roman"/>
          <w:i/>
          <w:lang w:val="ru-RU"/>
        </w:rPr>
        <w:t>.</w:t>
      </w:r>
      <w:r>
        <w:rPr>
          <w:rFonts w:eastAsia="Times New Roman"/>
          <w:lang w:val="ru-RU"/>
        </w:rPr>
        <w:t>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Грамматическая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Различные коммуникативные типы предложений: повествовательные (утвердительные, </w:t>
      </w:r>
      <w:r>
        <w:rPr>
          <w:lang w:val="ru-RU"/>
        </w:rPr>
        <w:br/>
      </w:r>
      <w:r>
        <w:rPr>
          <w:rFonts w:eastAsia="Times New Roman"/>
          <w:lang w:val="ru-RU"/>
        </w:rPr>
        <w:t>отрицательные), вопросительные (общий, специальный вопросы), побудительные (в утвердительной и отрицательной форме).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Сложносочинённые предложения с наречием </w:t>
      </w:r>
      <w:r>
        <w:rPr>
          <w:rFonts w:eastAsia="Times New Roman"/>
          <w:i/>
        </w:rPr>
        <w:t>deshalb</w:t>
      </w:r>
      <w:r>
        <w:rPr>
          <w:rFonts w:eastAsia="Times New Roman"/>
          <w:i/>
          <w:lang w:val="ru-RU"/>
        </w:rPr>
        <w:t>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Сложноподчинённые предложения: времени с союзом </w:t>
      </w:r>
      <w:r>
        <w:rPr>
          <w:rFonts w:eastAsia="Times New Roman"/>
          <w:i/>
        </w:rPr>
        <w:t>nachdem</w:t>
      </w:r>
      <w:r>
        <w:rPr>
          <w:rFonts w:eastAsia="Times New Roman"/>
          <w:lang w:val="ru-RU"/>
        </w:rPr>
        <w:t xml:space="preserve">, цели с союзом </w:t>
      </w:r>
      <w:r>
        <w:rPr>
          <w:rFonts w:eastAsia="Times New Roman"/>
          <w:i/>
        </w:rPr>
        <w:t>damit</w:t>
      </w:r>
      <w:r>
        <w:rPr>
          <w:rFonts w:eastAsia="Times New Roman"/>
          <w:i/>
          <w:lang w:val="ru-RU"/>
        </w:rPr>
        <w:t>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Формы сослагательного наклонения от глаголов </w:t>
      </w:r>
      <w:r>
        <w:rPr>
          <w:rFonts w:eastAsia="Times New Roman"/>
          <w:i/>
        </w:rPr>
        <w:t>haben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sein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werden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k</w:t>
      </w:r>
      <w:r>
        <w:rPr>
          <w:rFonts w:eastAsia="Times New Roman"/>
          <w:i/>
          <w:lang w:val="ru-RU"/>
        </w:rPr>
        <w:t>ö</w:t>
      </w:r>
      <w:r>
        <w:rPr>
          <w:rFonts w:eastAsia="Times New Roman"/>
          <w:i/>
        </w:rPr>
        <w:t>nnen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</w:rPr>
        <w:t>m</w:t>
      </w:r>
      <w:r>
        <w:rPr>
          <w:rFonts w:eastAsia="Times New Roman"/>
          <w:i/>
          <w:lang w:val="ru-RU"/>
        </w:rPr>
        <w:t>ö</w:t>
      </w:r>
      <w:r>
        <w:rPr>
          <w:rFonts w:eastAsia="Times New Roman"/>
          <w:i/>
        </w:rPr>
        <w:t>gen</w:t>
      </w:r>
      <w:r>
        <w:rPr>
          <w:rFonts w:eastAsia="Times New Roman"/>
          <w:lang w:val="ru-RU"/>
        </w:rPr>
        <w:t xml:space="preserve">, сочетание </w:t>
      </w:r>
      <w:r>
        <w:rPr>
          <w:rFonts w:eastAsia="Times New Roman"/>
          <w:i/>
        </w:rPr>
        <w:t>w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rde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lang w:val="ru-RU"/>
        </w:rPr>
        <w:t xml:space="preserve">+ </w:t>
      </w:r>
      <w:r>
        <w:rPr>
          <w:rFonts w:eastAsia="Times New Roman"/>
        </w:rPr>
        <w:t>Infinitiv</w:t>
      </w:r>
      <w:r>
        <w:rPr>
          <w:rFonts w:eastAsia="Times New Roman"/>
          <w:lang w:val="ru-RU"/>
        </w:rPr>
        <w:t>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СОЦИОКУЛЬТУРНЫЕ ЗНАНИЯ И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Формирование элементарного представления о различных вариантах немецкого языка.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Соблюдение норм вежливости в межкультурном общении.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умений: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правильно оформлять свой адрес на немецком языке (в анкете);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  <w:r>
        <w:rPr>
          <w:lang w:val="ru-RU"/>
        </w:rPr>
        <w:br/>
      </w:r>
      <w:r>
        <w:rPr>
          <w:lang w:val="ru-RU"/>
        </w:rPr>
        <w:tab/>
        <w:t xml:space="preserve">        </w:t>
      </w:r>
      <w:r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в питании,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достопримечательности); </w:t>
      </w:r>
      <w:r>
        <w:rPr>
          <w:lang w:val="ru-RU"/>
        </w:rPr>
        <w:br/>
      </w:r>
      <w:r>
        <w:rPr>
          <w:lang w:val="ru-RU"/>
        </w:rPr>
        <w:tab/>
        <w:t xml:space="preserve">        </w:t>
      </w:r>
      <w:r>
        <w:rPr>
          <w:rFonts w:eastAsia="Times New Roman"/>
          <w:lang w:val="ru-RU"/>
        </w:rPr>
        <w:t xml:space="preserve">кратко рассказывать о некоторых выдающихся людях родной страны и страны/стран изучаемого языка (учёных, писателях, поэтах, художниках, композиторах, музыкантах, спортсменах и т. д.); </w:t>
      </w:r>
      <w:r>
        <w:rPr>
          <w:lang w:val="ru-RU"/>
        </w:rPr>
        <w:tab/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оказывать помощь зарубежным гостям в ситуациях повседневного общения (объяснить        местонахождение объекта, сообщить возможный маршрут, уточнить часы работы и т. д.).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КОМПЕНСАТОРНЫЕ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при чтении и аудировании языковой, в том числе контекстуальной, догадки;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Переспрашивать, просить повторить, уточняя значение незнакомых слов.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Сравнение (в том числе установление основания для сравнения) объектов, явлений, процессов, их элементов.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</w:p>
    <w:p w:rsidR="00FC182C" w:rsidRDefault="00FC182C" w:rsidP="00FC182C">
      <w:pPr>
        <w:autoSpaceDE w:val="0"/>
        <w:autoSpaceDN w:val="0"/>
        <w:ind w:right="43" w:firstLine="567"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lastRenderedPageBreak/>
        <w:t>ПЛАНИРУЕМЫЕ РЕЗУЛЬТАТЫ ОСВОЕНИЯ УЧЕБНОГО ПРЕДМЕТА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b/>
          <w:lang w:val="ru-RU"/>
        </w:rPr>
        <w:t>«ИНОСТРАННЫЙ (НЕМЕЦКИЙ) ЯЗЫК НА УРОВНЕ ОСНОВНОГО ОБЩЕГО ОБРАЗОВАНИЯ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Изучение немецкого языка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ЛИЧНОСТНЫЕ РЕЗУЛЬТАТЫ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rPr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Личностные результаты </w:t>
      </w:r>
      <w:r>
        <w:rPr>
          <w:rFonts w:eastAsia="Times New Roman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lang w:val="ru-RU"/>
        </w:rPr>
        <w:t xml:space="preserve"> </w:t>
      </w:r>
      <w:r>
        <w:rPr>
          <w:rFonts w:eastAsia="Times New Roman"/>
          <w:b/>
          <w:i/>
          <w:lang w:val="ru-RU"/>
        </w:rPr>
        <w:t>гражданского воспитания</w:t>
      </w:r>
      <w:r>
        <w:rPr>
          <w:rFonts w:eastAsia="Times New Roman"/>
          <w:b/>
          <w:lang w:val="ru-RU"/>
        </w:rPr>
        <w:t xml:space="preserve">: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активное участие в жизни семьи, Организации, местного сообщества, родного края, страны;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патриотического воспитания</w:t>
      </w:r>
      <w:r>
        <w:rPr>
          <w:rFonts w:eastAsia="Times New Roman"/>
          <w:b/>
          <w:lang w:val="ru-RU"/>
        </w:rPr>
        <w:t xml:space="preserve">: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духовно-нравственного воспитания</w:t>
      </w:r>
      <w:r>
        <w:rPr>
          <w:rFonts w:eastAsia="Times New Roman"/>
          <w:b/>
          <w:lang w:val="ru-RU"/>
        </w:rPr>
        <w:t xml:space="preserve">: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ориентация на моральные ценности и нормы в ситуациях нравственного выбора;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эстетического воспитания</w:t>
      </w:r>
      <w:r>
        <w:rPr>
          <w:rFonts w:eastAsia="Times New Roman"/>
          <w:b/>
          <w:lang w:val="ru-RU"/>
        </w:rPr>
        <w:t xml:space="preserve">: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i/>
          <w:lang w:val="ru-RU"/>
        </w:rPr>
        <w:t>физического воспитания, формирования культуры здоровьяи эмоционального благополучия</w:t>
      </w:r>
      <w:r>
        <w:rPr>
          <w:rFonts w:eastAsia="Times New Roman"/>
          <w:b/>
          <w:lang w:val="ru-RU"/>
        </w:rPr>
        <w:t xml:space="preserve">: </w:t>
      </w:r>
      <w:r>
        <w:rPr>
          <w:lang w:val="ru-RU"/>
        </w:rPr>
        <w:tab/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осознание ценности жизни;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>
        <w:rPr>
          <w:lang w:val="ru-RU"/>
        </w:rPr>
        <w:tab/>
      </w:r>
      <w:r>
        <w:rPr>
          <w:rFonts w:eastAsia="Times New Roman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умение принимать себя и других, не осуждая;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:rsidR="00FC182C" w:rsidRDefault="00FC182C" w:rsidP="00FC182C">
      <w:pPr>
        <w:pStyle w:val="afb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трудового воспитания</w:t>
      </w:r>
      <w:r>
        <w:rPr>
          <w:rFonts w:eastAsia="Times New Roman"/>
          <w:b/>
          <w:lang w:val="ru-RU"/>
        </w:rPr>
        <w:t>:</w:t>
      </w:r>
    </w:p>
    <w:p w:rsidR="00FC182C" w:rsidRDefault="00FC182C" w:rsidP="00FC182C">
      <w:pPr>
        <w:pStyle w:val="afb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C182C" w:rsidRDefault="00FC182C" w:rsidP="00FC182C">
      <w:pPr>
        <w:pStyle w:val="afb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FC182C" w:rsidRDefault="00FC182C" w:rsidP="00FC182C">
      <w:pPr>
        <w:pStyle w:val="afb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FC182C" w:rsidRDefault="00FC182C" w:rsidP="00FC182C">
      <w:pPr>
        <w:pStyle w:val="afb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>
        <w:rPr>
          <w:rFonts w:eastAsia="Times New Roman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экологического воспитания</w:t>
      </w:r>
      <w:r>
        <w:rPr>
          <w:rFonts w:eastAsia="Times New Roman"/>
          <w:b/>
          <w:lang w:val="ru-RU"/>
        </w:rPr>
        <w:t>:</w:t>
      </w:r>
    </w:p>
    <w:p w:rsidR="00FC182C" w:rsidRDefault="00FC182C" w:rsidP="00FC182C">
      <w:pPr>
        <w:pStyle w:val="afb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C182C" w:rsidRDefault="00FC182C" w:rsidP="00FC182C">
      <w:pPr>
        <w:pStyle w:val="afb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FC182C" w:rsidRDefault="00FC182C" w:rsidP="00FC182C">
      <w:pPr>
        <w:pStyle w:val="afb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активное неприятие действий, приносящих вред окружающей среде; </w:t>
      </w:r>
    </w:p>
    <w:p w:rsidR="00FC182C" w:rsidRDefault="00FC182C" w:rsidP="00FC182C">
      <w:pPr>
        <w:pStyle w:val="afb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осознание своей роли как гражданина и потребителя в условиях взаимосвязи природной,</w:t>
      </w:r>
      <w:r>
        <w:rPr>
          <w:lang w:val="ru-RU"/>
        </w:rPr>
        <w:t xml:space="preserve"> технологической</w:t>
      </w:r>
      <w:r>
        <w:rPr>
          <w:rFonts w:eastAsia="Times New Roman"/>
          <w:lang w:val="ru-RU"/>
        </w:rPr>
        <w:t xml:space="preserve"> и социальной сред; готовность к участию в практической деятельности экологической направленности.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ценности научного познания</w:t>
      </w:r>
      <w:r>
        <w:rPr>
          <w:rFonts w:eastAsia="Times New Roman"/>
          <w:b/>
          <w:lang w:val="ru-RU"/>
        </w:rPr>
        <w:t xml:space="preserve">: </w:t>
      </w:r>
    </w:p>
    <w:p w:rsidR="00FC182C" w:rsidRDefault="00FC182C" w:rsidP="00FC182C">
      <w:pPr>
        <w:pStyle w:val="afb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FC182C" w:rsidRDefault="00FC182C" w:rsidP="00FC182C">
      <w:pPr>
        <w:pStyle w:val="afb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овладение языковой и читательской культурой как средством познания мира; </w:t>
      </w:r>
    </w:p>
    <w:p w:rsidR="00FC182C" w:rsidRDefault="00FC182C" w:rsidP="00FC182C">
      <w:pPr>
        <w:pStyle w:val="afb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rFonts w:eastAsia="Times New Roman"/>
          <w:b/>
          <w:lang w:val="ru-RU"/>
        </w:rPr>
        <w:t xml:space="preserve">: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 деятельности, а также в рамках социального взаимодействия с людьми из другой культурной среды;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</w:t>
      </w:r>
      <w:r>
        <w:rPr>
          <w:rFonts w:eastAsia="Times New Roman"/>
          <w:lang w:val="ru-RU"/>
        </w:rPr>
        <w:lastRenderedPageBreak/>
        <w:t xml:space="preserve">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умение анализировать и выявлять взаимосвязи природы, общества и экономики;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оценивать ситуацию стресса, корректировать принимаемые решения и действия;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>МЕТАПРЕДМЕТНЫЕ РЕЗУЛЬТАТЫ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b/>
          <w:i/>
          <w:lang w:val="ru-RU"/>
        </w:rPr>
        <w:t>Овладение универсальными учебными познавательными действиями</w:t>
      </w:r>
      <w:r>
        <w:rPr>
          <w:rFonts w:eastAsia="Times New Roman"/>
          <w:b/>
          <w:lang w:val="ru-RU"/>
        </w:rPr>
        <w:t xml:space="preserve">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>1) базовые логические действия: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выявлять и характеризовать существенные признаки объектов (явлений);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предлагать критерии для выявления закономерностей и противоречий;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выявлять дефициты информации, данных, необходимых для решения поставленной задачи;     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выявлять причинно-следственные связи при изучении явлений и процессов;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>2) базовые исследовательские действия: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использовать вопросы как исследовательский инструмент познания;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 xml:space="preserve">3) работа с информацией: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эффективно запоминать и систематизировать информацию.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Овладение универсальными учебными коммуникативными действиями</w:t>
      </w:r>
      <w:r>
        <w:rPr>
          <w:rFonts w:eastAsia="Times New Roman"/>
          <w:b/>
          <w:lang w:val="ru-RU"/>
        </w:rPr>
        <w:t xml:space="preserve">: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 xml:space="preserve">1) общение: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выражать себя (свою точку зрения) в устных и письменных текстах;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 xml:space="preserve">2) совместная деятельность: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оценивать качество своего вклада в общий продукт по критериям, самостоятельно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сформулированным участниками взаимодействия;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i/>
          <w:lang w:val="ru-RU"/>
        </w:rPr>
        <w:t>Овладение универсальными учебными регулятивными действиями</w:t>
      </w:r>
      <w:r>
        <w:rPr>
          <w:rFonts w:eastAsia="Times New Roman"/>
          <w:b/>
          <w:lang w:val="ru-RU"/>
        </w:rPr>
        <w:t xml:space="preserve">: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 xml:space="preserve">1) самоорганизация: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выявлять проблемы для решения в жизненных и учебных ситуациях;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 xml:space="preserve">2) самоконтроль: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владеть способами самоконтроля, самомотивации и рефлексии;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>
        <w:rPr>
          <w:lang w:val="ru-RU"/>
        </w:rPr>
        <w:tab/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 xml:space="preserve">3) эмоциональный интеллект: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различать, называть и управлять собственными эмоциями и эмоциями других;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выявлять и анализировать причины эмоций;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>
        <w:rPr>
          <w:rFonts w:eastAsia="Times New Roman"/>
          <w:i/>
          <w:lang w:val="ru-RU"/>
        </w:rPr>
        <w:t xml:space="preserve">4) принятие себя и других: </w:t>
      </w:r>
    </w:p>
    <w:p w:rsidR="00FC182C" w:rsidRDefault="00FC182C" w:rsidP="00FC182C">
      <w:pPr>
        <w:pStyle w:val="afb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ПРЕДМЕТНЫЕ РЕЗУЛЬТАТЫ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Предметные результаты </w:t>
      </w:r>
      <w:r>
        <w:rPr>
          <w:rFonts w:eastAsia="Times New Roman"/>
          <w:lang w:val="ru-RU"/>
        </w:rPr>
        <w:t>освоения основной образовательной программы по иностранному (немецкому) языку для основного общего образования (5-9 классы) с учётом уровня владения немецким языком, достигнутого в начальных классах (2-4 классы).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>5 КЛАСС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КОММУНИКАТИВНЫЕ УМЕНИЯ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Говорение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вести разные виды диалогов </w:t>
      </w:r>
      <w:r>
        <w:rPr>
          <w:rFonts w:eastAsia="Times New Roman"/>
          <w:lang w:val="ru-RU"/>
        </w:rPr>
        <w:t xml:space="preserve">(диалог этикетного характера, диалог побуждения к действию, диалог-расспрос) в рамках тематического содержания речи для 5 класса в стандартных ситуациях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неофициального общения,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создавать разные виды монологических высказываний </w:t>
      </w:r>
      <w:r>
        <w:rPr>
          <w:rFonts w:eastAsia="Times New Roman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– 5-6 фраз); излагать основное содержание прочитанного текста с вербальными и /или зрительными опорами (объём – 5-6 фраз); кратко излагать результаты выполненной проектной работы (объём – до 6 фраз).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– до 1 минуты).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Смысловое чтение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читать про себя и понимать </w:t>
      </w:r>
      <w:r>
        <w:rPr>
          <w:rFonts w:eastAsia="Times New Roman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– 180-200 слов); читать про себя несплошные тексты (таблицы) и понимать представленную в них информацию.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Письменная речь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писать </w:t>
      </w:r>
      <w:r>
        <w:rPr>
          <w:rFonts w:eastAsia="Times New Roman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60 слов).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lastRenderedPageBreak/>
        <w:t>ЯЗЫКОВЫЕ ЗНАНИЯ И УМЕНИЯ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Фонетическая сторона речи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i/>
          <w:lang w:val="ru-RU"/>
        </w:rPr>
        <w:t xml:space="preserve">различать на слух и адекватно, </w:t>
      </w:r>
      <w:r>
        <w:rPr>
          <w:rFonts w:eastAsia="Times New Roman"/>
          <w:lang w:val="ru-RU"/>
        </w:rPr>
        <w:t xml:space="preserve">без ошибок, ведущих к сбою коммуникации, </w:t>
      </w:r>
      <w:r>
        <w:rPr>
          <w:rFonts w:eastAsia="Times New Roman"/>
          <w:i/>
          <w:lang w:val="ru-RU"/>
        </w:rPr>
        <w:t xml:space="preserve">произносить </w:t>
      </w:r>
      <w:r>
        <w:rPr>
          <w:rFonts w:eastAsia="Times New Roman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rFonts w:eastAsia="Times New Roman"/>
          <w:i/>
          <w:lang w:val="ru-RU"/>
        </w:rPr>
        <w:t xml:space="preserve">выразительно читать вслух </w:t>
      </w:r>
      <w:r>
        <w:rPr>
          <w:rFonts w:eastAsia="Times New Roman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Графика, орфография и пунктуация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правильно </w:t>
      </w:r>
      <w:r>
        <w:rPr>
          <w:rFonts w:eastAsia="Times New Roman"/>
          <w:i/>
          <w:lang w:val="ru-RU"/>
        </w:rPr>
        <w:t xml:space="preserve">писать </w:t>
      </w:r>
      <w:r>
        <w:rPr>
          <w:rFonts w:eastAsia="Times New Roman"/>
          <w:lang w:val="ru-RU"/>
        </w:rPr>
        <w:t xml:space="preserve">изученные слова; </w:t>
      </w: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>
        <w:rPr>
          <w:rFonts w:eastAsia="Times New Roman"/>
          <w:i/>
          <w:lang w:val="ru-RU"/>
        </w:rPr>
        <w:t xml:space="preserve">оформлять </w:t>
      </w:r>
      <w:r>
        <w:rPr>
          <w:rFonts w:eastAsia="Times New Roman"/>
          <w:lang w:val="ru-RU"/>
        </w:rPr>
        <w:t>электронное сообщение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Лексическая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распознавать в звучащем и письменном </w:t>
      </w:r>
      <w:r>
        <w:rPr>
          <w:rFonts w:eastAsia="Times New Roman"/>
          <w:lang w:val="ru-RU"/>
        </w:rPr>
        <w:t xml:space="preserve">тексте 675 лексических единиц (слов, словосочетаний, речевых клише) и </w:t>
      </w:r>
      <w:r>
        <w:rPr>
          <w:rFonts w:eastAsia="Times New Roman"/>
          <w:i/>
          <w:lang w:val="ru-RU"/>
        </w:rPr>
        <w:t xml:space="preserve">правильно  употреблять </w:t>
      </w:r>
      <w:r>
        <w:rPr>
          <w:rFonts w:eastAsia="Times New Roman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er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ler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chen</w:t>
      </w:r>
      <w:r>
        <w:rPr>
          <w:rFonts w:eastAsia="Times New Roman"/>
          <w:lang w:val="ru-RU"/>
        </w:rPr>
        <w:t>; имена прилагательные с суффиксами -</w:t>
      </w:r>
      <w:r>
        <w:rPr>
          <w:rFonts w:eastAsia="Times New Roman"/>
          <w:i/>
        </w:rPr>
        <w:t>ig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lich</w:t>
      </w:r>
      <w:r>
        <w:rPr>
          <w:rFonts w:eastAsia="Times New Roman"/>
          <w:lang w:val="ru-RU"/>
        </w:rPr>
        <w:t xml:space="preserve">; числительные образованные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zehn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zig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te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ste</w:t>
      </w:r>
      <w:r>
        <w:rPr>
          <w:rFonts w:eastAsia="Times New Roman"/>
          <w:lang w:val="ru-RU"/>
        </w:rPr>
        <w:t>; имена существительные, образованные путём соединения основ существительных 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Klassenzimmer</w:t>
      </w:r>
      <w:r>
        <w:rPr>
          <w:rFonts w:eastAsia="Times New Roman"/>
          <w:lang w:val="ru-RU"/>
        </w:rPr>
        <w:t xml:space="preserve">); </w:t>
      </w: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>в устной и письменной речи изученные синонимы и интернациональные слова.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Грамматическая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знать и понимать </w:t>
      </w:r>
      <w:r>
        <w:rPr>
          <w:rFonts w:eastAsia="Times New Roman"/>
          <w:lang w:val="ru-RU"/>
        </w:rPr>
        <w:t>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>в письменном и звучащем тексте и употреблять в устной и письменной речи: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побудительные предложения (в том числе в отрицательной форме);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eastAsia="Times New Roman"/>
        </w:rPr>
        <w:t>Futur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модальный глагол dürfen (в Präsens);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наречия в положительной, сравнительной и превосходной степенях сравнения, образованные по правилу и исключения;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указательное местоимение </w:t>
      </w:r>
      <w:r>
        <w:rPr>
          <w:rFonts w:eastAsia="Times New Roman"/>
        </w:rPr>
        <w:t>jener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вопросительные местоимения (</w:t>
      </w:r>
      <w:r>
        <w:rPr>
          <w:rFonts w:eastAsia="Times New Roman"/>
        </w:rPr>
        <w:t>wer</w:t>
      </w:r>
      <w:r>
        <w:rPr>
          <w:rFonts w:eastAsia="Times New Roman"/>
          <w:lang w:val="ru-RU"/>
        </w:rPr>
        <w:t xml:space="preserve">, was, </w:t>
      </w:r>
      <w:r>
        <w:rPr>
          <w:rFonts w:eastAsia="Times New Roman"/>
        </w:rPr>
        <w:t>wohin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wo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warum</w:t>
      </w:r>
      <w:r>
        <w:rPr>
          <w:rFonts w:eastAsia="Times New Roman"/>
          <w:lang w:val="ru-RU"/>
        </w:rPr>
        <w:t>);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количественные и порядковые числительные (до 100).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ab/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СОЦИОКУЛЬТУРНЫЕ ЗНАНИЯ И УМЕНИЯ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 в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стране/странах изучаемого языка в рамках тематического содержания; 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знать/понимать и использовать </w:t>
      </w:r>
      <w:r>
        <w:rPr>
          <w:rFonts w:eastAsia="Times New Roman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правильно оформлять </w:t>
      </w:r>
      <w:r>
        <w:rPr>
          <w:rFonts w:eastAsia="Times New Roman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>обладать базовыми знаниями о</w:t>
      </w:r>
      <w:r>
        <w:rPr>
          <w:rFonts w:eastAsia="Times New Roman"/>
          <w:lang w:val="ru-RU"/>
        </w:rPr>
        <w:t xml:space="preserve"> социокультурном портрете родной страны и страны/стран изучаемого языка; </w:t>
      </w:r>
    </w:p>
    <w:p w:rsidR="00FC182C" w:rsidRDefault="00FC182C" w:rsidP="00FC182C">
      <w:pPr>
        <w:pStyle w:val="afb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кратко представлять </w:t>
      </w:r>
      <w:r>
        <w:rPr>
          <w:rFonts w:eastAsia="Times New Roman"/>
          <w:lang w:val="ru-RU"/>
        </w:rPr>
        <w:t>Россию и страны/страну изучаемого языка.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КОМПЕНСАТОРНЫЕ УМЕНИЯ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lastRenderedPageBreak/>
        <w:t xml:space="preserve">Владеть </w:t>
      </w:r>
      <w:r>
        <w:rPr>
          <w:rFonts w:eastAsia="Times New Roman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Участвовать </w:t>
      </w:r>
      <w:r>
        <w:rPr>
          <w:rFonts w:eastAsia="Times New Roman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Сравнивать </w:t>
      </w:r>
      <w:r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6 КЛАСС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КОММУНИКАТИВНЫЕ УМЕНИЯ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вести разные виды диалогов </w:t>
      </w:r>
      <w:r>
        <w:rPr>
          <w:rFonts w:eastAsia="Times New Roman"/>
          <w:lang w:val="ru-RU"/>
        </w:rPr>
        <w:t xml:space="preserve"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неофициального общения, с вербальными и/или со зрительными опорами, с соблюдением норм речевого этикета, принятого в  стране/странах  изучаемого  языка  (до 5 реплик со стороны каждого собеседника);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создавать разные виды монологических высказываний </w:t>
      </w:r>
      <w:r>
        <w:rPr>
          <w:rFonts w:eastAsia="Times New Roman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– 7-8 фраз); </w:t>
      </w:r>
      <w:r>
        <w:rPr>
          <w:rFonts w:eastAsia="Times New Roman"/>
          <w:i/>
          <w:lang w:val="ru-RU"/>
        </w:rPr>
        <w:t xml:space="preserve">излагать </w:t>
      </w:r>
      <w:r>
        <w:rPr>
          <w:rFonts w:eastAsia="Times New Roman"/>
          <w:lang w:val="ru-RU"/>
        </w:rPr>
        <w:t xml:space="preserve">основное содержание прочитанного текста с вербальными и/или зрительными опорами (объём – 7-8 фраз); кратко </w:t>
      </w:r>
      <w:r>
        <w:rPr>
          <w:rFonts w:eastAsia="Times New Roman"/>
          <w:i/>
          <w:lang w:val="ru-RU"/>
        </w:rPr>
        <w:t xml:space="preserve">излагать </w:t>
      </w:r>
      <w:r>
        <w:rPr>
          <w:rFonts w:eastAsia="Times New Roman"/>
          <w:lang w:val="ru-RU"/>
        </w:rPr>
        <w:t>результаты выполненной проектной работы (объём – 7-8 фраз).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воспринимать на слух и понимать </w:t>
      </w:r>
      <w:r>
        <w:rPr>
          <w:rFonts w:eastAsia="Times New Roman"/>
          <w:lang w:val="ru-RU"/>
        </w:rPr>
        <w:t>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– до 1 минуты).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Смысловое чтение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читать про себя и понимать </w:t>
      </w:r>
      <w:r>
        <w:rPr>
          <w:rFonts w:eastAsia="Times New Roman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– 250-300 слов); читать про себя несплошные тексты (таблицы) и понимать представленную в них информацию.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Письменная речь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заполнять </w:t>
      </w:r>
      <w:r>
        <w:rPr>
          <w:rFonts w:eastAsia="Times New Roman"/>
          <w:lang w:val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Fonts w:eastAsia="Times New Roman"/>
          <w:i/>
          <w:lang w:val="ru-RU"/>
        </w:rPr>
        <w:t xml:space="preserve">писать </w:t>
      </w:r>
      <w:r>
        <w:rPr>
          <w:rFonts w:eastAsia="Times New Roman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>
        <w:rPr>
          <w:rFonts w:eastAsia="Times New Roman"/>
          <w:i/>
          <w:lang w:val="ru-RU"/>
        </w:rPr>
        <w:t xml:space="preserve">создавать </w:t>
      </w:r>
      <w:r>
        <w:rPr>
          <w:rFonts w:eastAsia="Times New Roman"/>
          <w:lang w:val="ru-RU"/>
        </w:rPr>
        <w:t>небольшое письменное высказывание с опорой на образец, план, ключевые слова, картинку (объём высказывания – до 70 слов).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eastAsia="Times New Roman"/>
          <w:b/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ЯЗЫКОВЫЕ ЗНАНИЯ И УМЕНИЯ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Фонетическая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различать на слух </w:t>
      </w:r>
      <w:r>
        <w:rPr>
          <w:rFonts w:eastAsia="Times New Roman"/>
          <w:lang w:val="ru-RU"/>
        </w:rPr>
        <w:t xml:space="preserve">и адекватно, без ошибок, ведущих к сбою коммуникации, </w:t>
      </w:r>
      <w:r>
        <w:rPr>
          <w:rFonts w:eastAsia="Times New Roman"/>
          <w:i/>
          <w:lang w:val="ru-RU"/>
        </w:rPr>
        <w:t xml:space="preserve">произносить </w:t>
      </w:r>
      <w:r>
        <w:rPr>
          <w:rFonts w:eastAsia="Times New Roman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eastAsia="Times New Roman"/>
          <w:i/>
          <w:lang w:val="ru-RU"/>
        </w:rPr>
        <w:t xml:space="preserve">применять правила </w:t>
      </w:r>
      <w:r>
        <w:rPr>
          <w:rFonts w:eastAsia="Times New Roman"/>
          <w:lang w:val="ru-RU"/>
        </w:rPr>
        <w:t xml:space="preserve">отсутствия фразового ударения на служебных словах; </w:t>
      </w:r>
      <w:r>
        <w:rPr>
          <w:rFonts w:eastAsia="Times New Roman"/>
          <w:i/>
          <w:lang w:val="ru-RU"/>
        </w:rPr>
        <w:t xml:space="preserve">выразительно читать вслух </w:t>
      </w:r>
      <w:r>
        <w:rPr>
          <w:rFonts w:eastAsia="Times New Roman"/>
          <w:lang w:val="ru-RU"/>
        </w:rPr>
        <w:t>небольшие адаптированные аутентичные тексты объемом до 95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Графика, орфография и пунктуация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правильно </w:t>
      </w:r>
      <w:r>
        <w:rPr>
          <w:rFonts w:eastAsia="Times New Roman"/>
          <w:i/>
          <w:lang w:val="ru-RU"/>
        </w:rPr>
        <w:t xml:space="preserve">писать </w:t>
      </w:r>
      <w:r>
        <w:rPr>
          <w:rFonts w:eastAsia="Times New Roman"/>
          <w:lang w:val="ru-RU"/>
        </w:rPr>
        <w:t>изученные слова;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>
        <w:rPr>
          <w:rFonts w:eastAsia="Times New Roman"/>
          <w:i/>
          <w:lang w:val="ru-RU"/>
        </w:rPr>
        <w:t xml:space="preserve">оформлять </w:t>
      </w:r>
      <w:r>
        <w:rPr>
          <w:rFonts w:eastAsia="Times New Roman"/>
          <w:lang w:val="ru-RU"/>
        </w:rPr>
        <w:t>электронное сообщение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Лексическая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 xml:space="preserve">в звучащем и письменном тексте 800 лексических единиц (слов, словосочетаний, речевых клише) и правильно </w:t>
      </w:r>
      <w:r>
        <w:rPr>
          <w:rFonts w:eastAsia="Times New Roman"/>
          <w:i/>
          <w:lang w:val="ru-RU"/>
        </w:rPr>
        <w:t xml:space="preserve">употреблять </w:t>
      </w:r>
      <w:r>
        <w:rPr>
          <w:rFonts w:eastAsia="Times New Roman"/>
          <w:lang w:val="ru-RU"/>
        </w:rPr>
        <w:t xml:space="preserve">в устной и письменной речи 750 лексических единиц (включая </w:t>
      </w:r>
      <w:r>
        <w:rPr>
          <w:rFonts w:eastAsia="Times New Roman"/>
          <w:lang w:val="ru-RU"/>
        </w:rPr>
        <w:lastRenderedPageBreak/>
        <w:t xml:space="preserve">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keit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heit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ung</w:t>
      </w:r>
      <w:r>
        <w:rPr>
          <w:rFonts w:eastAsia="Times New Roman"/>
          <w:lang w:val="ru-RU"/>
        </w:rPr>
        <w:t xml:space="preserve">; имена прилагательные при помощи суффикса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isch</w:t>
      </w:r>
      <w:r>
        <w:rPr>
          <w:rFonts w:eastAsia="Times New Roman"/>
          <w:lang w:val="ru-RU"/>
        </w:rPr>
        <w:t xml:space="preserve">; имена прилагательные и наречия при помощи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отрицательного префикса </w:t>
      </w:r>
      <w:r>
        <w:rPr>
          <w:rFonts w:eastAsia="Times New Roman"/>
          <w:i/>
        </w:rPr>
        <w:t>un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lang w:val="ru-RU"/>
        </w:rPr>
        <w:t>; при помощи конверсии: имена существительные от глагола 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Lesen</w:t>
      </w:r>
      <w:r>
        <w:rPr>
          <w:rFonts w:eastAsia="Times New Roman"/>
          <w:lang w:val="ru-RU"/>
        </w:rPr>
        <w:t>); при помощи словосложения: соединения глагола и существительного (</w:t>
      </w:r>
      <w:r>
        <w:rPr>
          <w:rFonts w:eastAsia="Times New Roman"/>
          <w:i/>
        </w:rPr>
        <w:t>der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Schreibtisch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>в устной и письменной речи изученные синонимы, антонимы и интернациональные слова;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 xml:space="preserve">в устной и письменной речи различные средства связи для </w:t>
      </w:r>
      <w:r>
        <w:rPr>
          <w:lang w:val="ru-RU"/>
        </w:rPr>
        <w:br/>
      </w:r>
      <w:r>
        <w:rPr>
          <w:rFonts w:eastAsia="Times New Roman"/>
          <w:lang w:val="ru-RU"/>
        </w:rPr>
        <w:t>обеспечения целостности высказывания.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Грамматическая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знать и понимать </w:t>
      </w:r>
      <w:r>
        <w:rPr>
          <w:rFonts w:eastAsia="Times New Roman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 xml:space="preserve">в письменном и звучащем тексте и </w:t>
      </w:r>
      <w:r>
        <w:rPr>
          <w:rFonts w:eastAsia="Times New Roman"/>
          <w:i/>
          <w:lang w:val="ru-RU"/>
        </w:rPr>
        <w:t xml:space="preserve">употреблять </w:t>
      </w:r>
      <w:r>
        <w:rPr>
          <w:rFonts w:eastAsia="Times New Roman"/>
          <w:lang w:val="ru-RU"/>
        </w:rPr>
        <w:t>в устной и письменной речи: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сложносочинённые предложения с союзом </w:t>
      </w:r>
      <w:r>
        <w:rPr>
          <w:rFonts w:eastAsia="Times New Roman"/>
        </w:rPr>
        <w:t>denn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teritum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глаголы с отделяемыми и неотделяемыми приставками;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глаголы с возвратным местоимением </w:t>
      </w:r>
      <w:r>
        <w:rPr>
          <w:rFonts w:eastAsia="Times New Roman"/>
        </w:rPr>
        <w:t>sich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</w:pPr>
      <w:r>
        <w:rPr>
          <w:rFonts w:eastAsia="Times New Roman"/>
        </w:rPr>
        <w:t>глаголы sitzen — setzen, liegen — legen, stehen — stellen, hängen;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модальный глагол </w:t>
      </w:r>
      <w:r>
        <w:rPr>
          <w:rFonts w:eastAsia="Times New Roman"/>
        </w:rPr>
        <w:t>sollen</w:t>
      </w:r>
      <w:r>
        <w:rPr>
          <w:rFonts w:eastAsia="Times New Roman"/>
          <w:lang w:val="ru-RU"/>
        </w:rPr>
        <w:t xml:space="preserve"> (в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sens</w:t>
      </w:r>
      <w:r>
        <w:rPr>
          <w:rFonts w:eastAsia="Times New Roman"/>
          <w:lang w:val="ru-RU"/>
        </w:rPr>
        <w:t>);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склонение имён существительных в единственном и множественном числе в родительном падеже;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личные местоимения в винительном и дательном падежах;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вопросительное местоимение </w:t>
      </w:r>
      <w:r>
        <w:rPr>
          <w:rFonts w:eastAsia="Times New Roman"/>
        </w:rPr>
        <w:t>welch</w:t>
      </w:r>
      <w:r>
        <w:rPr>
          <w:rFonts w:eastAsia="Times New Roman"/>
          <w:lang w:val="ru-RU"/>
        </w:rPr>
        <w:t>-;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числительные для обозначения дат и больших чисел (100-1000);</w:t>
      </w:r>
    </w:p>
    <w:p w:rsidR="00FC182C" w:rsidRDefault="00FC182C" w:rsidP="00FC182C">
      <w:pPr>
        <w:pStyle w:val="afb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предлоги, требующие дательного падежа при ответе на вопрос </w:t>
      </w:r>
      <w:r>
        <w:rPr>
          <w:rFonts w:eastAsia="Times New Roman"/>
        </w:rPr>
        <w:t>Wo</w:t>
      </w:r>
      <w:r>
        <w:rPr>
          <w:rFonts w:eastAsia="Times New Roman"/>
          <w:lang w:val="ru-RU"/>
        </w:rPr>
        <w:t xml:space="preserve">? и винительного при ответе на вопрос </w:t>
      </w:r>
      <w:r>
        <w:rPr>
          <w:rFonts w:eastAsia="Times New Roman"/>
        </w:rPr>
        <w:t>Wohin</w:t>
      </w:r>
      <w:r>
        <w:rPr>
          <w:rFonts w:eastAsia="Times New Roman"/>
          <w:lang w:val="ru-RU"/>
        </w:rPr>
        <w:t>?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СОЦИОКУЛЬТУРНЫЕ ЗНАНИЯ И УМЕНИЯ</w:t>
      </w:r>
    </w:p>
    <w:p w:rsidR="00FC182C" w:rsidRDefault="00FC182C" w:rsidP="00FC182C">
      <w:pPr>
        <w:pStyle w:val="afb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 в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стране/странах изучаемого языка в рамках тематического содержания речи; </w:t>
      </w:r>
    </w:p>
    <w:p w:rsidR="00FC182C" w:rsidRDefault="00FC182C" w:rsidP="00FC182C">
      <w:pPr>
        <w:pStyle w:val="afb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знать/ понимать и использовать </w:t>
      </w:r>
      <w:r>
        <w:rPr>
          <w:rFonts w:eastAsia="Times New Roman"/>
          <w:lang w:val="ru-RU"/>
        </w:rPr>
        <w:t xml:space="preserve"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  <w:r>
        <w:rPr>
          <w:rFonts w:eastAsia="Times New Roman"/>
          <w:i/>
          <w:lang w:val="ru-RU"/>
        </w:rPr>
        <w:t xml:space="preserve">обладать базовыми знаниями </w:t>
      </w:r>
      <w:r>
        <w:rPr>
          <w:rFonts w:eastAsia="Times New Roman"/>
          <w:lang w:val="ru-RU"/>
        </w:rPr>
        <w:t xml:space="preserve">о социокультурном портрете родной страны и страны/стран изучаемого языка; </w:t>
      </w:r>
    </w:p>
    <w:p w:rsidR="00FC182C" w:rsidRDefault="00FC182C" w:rsidP="00FC182C">
      <w:pPr>
        <w:pStyle w:val="afb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кратко представлять </w:t>
      </w:r>
      <w:r>
        <w:rPr>
          <w:rFonts w:eastAsia="Times New Roman"/>
          <w:lang w:val="ru-RU"/>
        </w:rPr>
        <w:t>Россию и страну/страны изучаемого языка.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КОМПЕНСАТОРНЫЕ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>при чтении и аудировании –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Владеть </w:t>
      </w:r>
      <w:r>
        <w:rPr>
          <w:rFonts w:eastAsia="Times New Roman"/>
          <w:lang w:val="ru-RU"/>
        </w:rPr>
        <w:t>умениями классифицировать лексические единицы по темам в рамках тематического содержания речи, по частям речи, по словообразовательным элементам.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Участвовать </w:t>
      </w:r>
      <w:r>
        <w:rPr>
          <w:rFonts w:eastAsia="Times New Roman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Достигать </w:t>
      </w:r>
      <w:r>
        <w:rPr>
          <w:rFonts w:eastAsia="Times New Roman"/>
          <w:lang w:val="ru-RU"/>
        </w:rPr>
        <w:t>взаимопонимания в процессе устного и письменного общения с носителями иностранного языка, с людьми другой культуры.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Сравнивать </w:t>
      </w:r>
      <w:r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7 КЛАСС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КОММУНИКАТИВНЫЕ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lang w:val="ru-RU"/>
        </w:rPr>
        <w:lastRenderedPageBreak/>
        <w:tab/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вести разные виды диалогов </w:t>
      </w:r>
      <w:r>
        <w:rPr>
          <w:rFonts w:eastAsia="Times New Roman"/>
          <w:lang w:val="ru-RU"/>
        </w:rPr>
        <w:t xml:space="preserve">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создавать разные виды монологических высказываний </w:t>
      </w:r>
      <w:r>
        <w:rPr>
          <w:rFonts w:eastAsia="Times New Roman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– 8-9 фраз); </w:t>
      </w:r>
      <w:r>
        <w:rPr>
          <w:rFonts w:eastAsia="Times New Roman"/>
          <w:i/>
          <w:lang w:val="ru-RU"/>
        </w:rPr>
        <w:t xml:space="preserve">излагать </w:t>
      </w:r>
      <w:r>
        <w:rPr>
          <w:rFonts w:eastAsia="Times New Roman"/>
          <w:lang w:val="ru-RU"/>
        </w:rPr>
        <w:t>основное содержание прочитанного/прослушанного текста с вербальными и/или зрительными опорами (объём – 8-9 фраз); кратко</w:t>
      </w:r>
      <w:r>
        <w:rPr>
          <w:rFonts w:eastAsia="Times New Roman"/>
          <w:i/>
          <w:lang w:val="ru-RU"/>
        </w:rPr>
        <w:t xml:space="preserve"> излагать </w:t>
      </w:r>
      <w:r>
        <w:rPr>
          <w:rFonts w:eastAsia="Times New Roman"/>
          <w:lang w:val="ru-RU"/>
        </w:rPr>
        <w:t>результаты выполненной проектной работы (объём – 8-9 фраз).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воспринимать на слух и понимать </w:t>
      </w:r>
      <w:r>
        <w:rPr>
          <w:rFonts w:eastAsia="Times New Roman"/>
          <w:lang w:val="ru-RU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содержания, с пониманием запрашиваемой информации (время звучания текста/текстов для аудирования – до 1,5 минут).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Смысловое чтение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читать про себя и понимать </w:t>
      </w:r>
      <w:r>
        <w:rPr>
          <w:rFonts w:eastAsia="Times New Roman"/>
          <w:lang w:val="ru-RU"/>
        </w:rPr>
        <w:t xml:space="preserve"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нужной/запрашиваемой информации, с полным пониманием информации, представленной в тексте в эксплицитной/явной форме (объём текста/текстов для чтения – до 350 слов); </w:t>
      </w:r>
      <w:r>
        <w:rPr>
          <w:rFonts w:eastAsia="Times New Roman"/>
          <w:i/>
          <w:lang w:val="ru-RU"/>
        </w:rPr>
        <w:t xml:space="preserve">читать про себя </w:t>
      </w:r>
      <w:r>
        <w:rPr>
          <w:rFonts w:eastAsia="Times New Roman"/>
          <w:lang w:val="ru-RU"/>
        </w:rPr>
        <w:t xml:space="preserve">несплошные тексты (таблицы, диаграммы) и </w:t>
      </w:r>
      <w:r>
        <w:rPr>
          <w:rFonts w:eastAsia="Times New Roman"/>
          <w:i/>
          <w:lang w:val="ru-RU"/>
        </w:rPr>
        <w:t xml:space="preserve">понимать </w:t>
      </w:r>
      <w:r>
        <w:rPr>
          <w:rFonts w:eastAsia="Times New Roman"/>
          <w:lang w:val="ru-RU"/>
        </w:rPr>
        <w:t>представленную в них информацию.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Письменная речь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Fonts w:eastAsia="Times New Roman"/>
          <w:i/>
          <w:lang w:val="ru-RU"/>
        </w:rPr>
        <w:t xml:space="preserve">писать </w:t>
      </w:r>
      <w:r>
        <w:rPr>
          <w:rFonts w:eastAsia="Times New Roman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– до 90 слов); </w:t>
      </w:r>
      <w:r>
        <w:rPr>
          <w:rFonts w:eastAsia="Times New Roman"/>
          <w:i/>
          <w:lang w:val="ru-RU"/>
        </w:rPr>
        <w:t xml:space="preserve">создавать </w:t>
      </w:r>
      <w:r>
        <w:rPr>
          <w:rFonts w:eastAsia="Times New Roman"/>
          <w:lang w:val="ru-RU"/>
        </w:rPr>
        <w:t>небольшое письменное высказывание с опорой на образец, план, ключевые слова, таблицу (объём высказывания – до 90 слов).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ЯЗЫКОВЫЕ ЗНАНИЯ И УМЕНИЯ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b/>
          <w:lang w:val="ru-RU"/>
        </w:rPr>
        <w:t>Фонетическая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i/>
          <w:lang w:val="ru-RU"/>
        </w:rPr>
        <w:t xml:space="preserve">различать на слух </w:t>
      </w:r>
      <w:r>
        <w:rPr>
          <w:rFonts w:eastAsia="Times New Roman"/>
          <w:lang w:val="ru-RU"/>
        </w:rPr>
        <w:t xml:space="preserve">и адекватно, без ошибок, ведущих к сбою коммуникации, </w:t>
      </w:r>
      <w:r>
        <w:rPr>
          <w:rFonts w:eastAsia="Times New Roman"/>
          <w:i/>
          <w:lang w:val="ru-RU"/>
        </w:rPr>
        <w:t xml:space="preserve">произносить </w:t>
      </w:r>
      <w:r>
        <w:rPr>
          <w:rFonts w:eastAsia="Times New Roman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>
        <w:rPr>
          <w:rFonts w:eastAsia="Times New Roman"/>
          <w:i/>
          <w:lang w:val="ru-RU"/>
        </w:rPr>
        <w:t xml:space="preserve">читать вслух </w:t>
      </w:r>
      <w:r>
        <w:rPr>
          <w:rFonts w:eastAsia="Times New Roman"/>
          <w:lang w:val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Графика, орфография и пунктуация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lang w:val="ru-RU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Лексическая сторона речи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lang w:val="ru-RU"/>
        </w:rPr>
        <w:tab/>
        <w:t xml:space="preserve">        </w:t>
      </w: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 xml:space="preserve">в звучащем и письменном тексте 1000 лексических единиц (слов, словосочетаний, речевых клише) и правильно </w:t>
      </w:r>
      <w:r>
        <w:rPr>
          <w:rFonts w:eastAsia="Times New Roman"/>
          <w:i/>
          <w:lang w:val="ru-RU"/>
        </w:rPr>
        <w:t xml:space="preserve">употреблять </w:t>
      </w:r>
      <w:r>
        <w:rPr>
          <w:rFonts w:eastAsia="Times New Roman"/>
          <w:lang w:val="ru-RU"/>
        </w:rPr>
        <w:t>в устной и письменной речи 900 лексических единиц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глаголы при помощи суффикса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ieren</w:t>
      </w:r>
      <w:r>
        <w:rPr>
          <w:rFonts w:eastAsia="Times New Roman"/>
          <w:lang w:val="ru-RU"/>
        </w:rPr>
        <w:t xml:space="preserve">; имена существительные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schaft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tion</w:t>
      </w:r>
      <w:r>
        <w:rPr>
          <w:rFonts w:eastAsia="Times New Roman"/>
          <w:lang w:val="ru-RU"/>
        </w:rPr>
        <w:t xml:space="preserve">, префикса </w:t>
      </w:r>
      <w:r>
        <w:rPr>
          <w:rFonts w:eastAsia="Times New Roman"/>
          <w:i/>
        </w:rPr>
        <w:t>un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lang w:val="ru-RU"/>
        </w:rPr>
        <w:t>; при помощи конверсии: имена существительные от прилагательных (</w:t>
      </w:r>
      <w:r>
        <w:rPr>
          <w:rFonts w:eastAsia="Times New Roman"/>
          <w:i/>
        </w:rPr>
        <w:t>das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Gr</w:t>
      </w:r>
      <w:r>
        <w:rPr>
          <w:rFonts w:eastAsia="Times New Roman"/>
          <w:i/>
          <w:lang w:val="ru-RU"/>
        </w:rPr>
        <w:t>ü</w:t>
      </w:r>
      <w:r>
        <w:rPr>
          <w:rFonts w:eastAsia="Times New Roman"/>
          <w:i/>
        </w:rPr>
        <w:t>n</w:t>
      </w:r>
      <w:r>
        <w:rPr>
          <w:rFonts w:eastAsia="Times New Roman"/>
          <w:lang w:val="ru-RU"/>
        </w:rPr>
        <w:t xml:space="preserve">); при помощи словосложения: соединения прилагательного и </w:t>
      </w:r>
      <w:r>
        <w:rPr>
          <w:lang w:val="ru-RU"/>
        </w:rPr>
        <w:br/>
      </w:r>
      <w:r>
        <w:rPr>
          <w:rFonts w:eastAsia="Times New Roman"/>
          <w:lang w:val="ru-RU"/>
        </w:rPr>
        <w:t>существительного (</w:t>
      </w:r>
      <w:r>
        <w:rPr>
          <w:rFonts w:eastAsia="Times New Roman"/>
          <w:i/>
        </w:rPr>
        <w:t>die</w:t>
      </w:r>
      <w:r>
        <w:rPr>
          <w:rFonts w:eastAsia="Times New Roman"/>
          <w:i/>
          <w:lang w:val="ru-RU"/>
        </w:rPr>
        <w:t xml:space="preserve"> </w:t>
      </w:r>
      <w:r>
        <w:rPr>
          <w:rFonts w:eastAsia="Times New Roman"/>
          <w:i/>
        </w:rPr>
        <w:t>Kleinstadt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>в устной и письменной речи изученные синонимы, антонимы;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lastRenderedPageBreak/>
        <w:t xml:space="preserve">распознавать и употреблять </w:t>
      </w:r>
      <w:r>
        <w:rPr>
          <w:rFonts w:eastAsia="Times New Roman"/>
          <w:lang w:val="ru-RU"/>
        </w:rPr>
        <w:t>в устной и письменной речи различные средства связи в тексте для обеспечения логичности и целостности высказывания.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Грамматическая сторона речи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знать и понимать </w:t>
      </w:r>
      <w:r>
        <w:rPr>
          <w:rFonts w:eastAsia="Times New Roman"/>
          <w:lang w:val="ru-RU"/>
        </w:rPr>
        <w:t xml:space="preserve">особенности структуры простых и сложных предложений и различных коммуникативных типов предложений немецкого языка;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 xml:space="preserve">в письменном и звучащем тексте и </w:t>
      </w:r>
      <w:r>
        <w:rPr>
          <w:rFonts w:eastAsia="Times New Roman"/>
          <w:i/>
          <w:lang w:val="ru-RU"/>
        </w:rPr>
        <w:t xml:space="preserve">употреблять </w:t>
      </w:r>
      <w:r>
        <w:rPr>
          <w:rFonts w:eastAsia="Times New Roman"/>
          <w:lang w:val="ru-RU"/>
        </w:rPr>
        <w:t>в устной и письменной речи:</w:t>
      </w:r>
    </w:p>
    <w:p w:rsidR="00FC182C" w:rsidRDefault="00FC182C" w:rsidP="00FC182C">
      <w:pPr>
        <w:pStyle w:val="afb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сложносочинённые предложения с наречием </w:t>
      </w:r>
      <w:r>
        <w:rPr>
          <w:rFonts w:eastAsia="Times New Roman"/>
        </w:rPr>
        <w:t>darum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сложноподчинённые предложения: дополнительные (с союзом </w:t>
      </w:r>
      <w:r>
        <w:rPr>
          <w:rFonts w:eastAsia="Times New Roman"/>
        </w:rPr>
        <w:t>dass</w:t>
      </w:r>
      <w:r>
        <w:rPr>
          <w:rFonts w:eastAsia="Times New Roman"/>
          <w:lang w:val="ru-RU"/>
        </w:rPr>
        <w:t xml:space="preserve">), причины (с союзом </w:t>
      </w:r>
      <w:r>
        <w:rPr>
          <w:rFonts w:eastAsia="Times New Roman"/>
        </w:rPr>
        <w:t>weil</w:t>
      </w:r>
      <w:r>
        <w:rPr>
          <w:rFonts w:eastAsia="Times New Roman"/>
          <w:lang w:val="ru-RU"/>
        </w:rPr>
        <w:t xml:space="preserve">), условия (с союзом </w:t>
      </w:r>
      <w:r>
        <w:rPr>
          <w:rFonts w:eastAsia="Times New Roman"/>
        </w:rPr>
        <w:t>wenn</w:t>
      </w:r>
      <w:r>
        <w:rPr>
          <w:rFonts w:eastAsia="Times New Roman"/>
          <w:lang w:val="ru-RU"/>
        </w:rPr>
        <w:t>);</w:t>
      </w:r>
    </w:p>
    <w:p w:rsidR="00FC182C" w:rsidRDefault="00FC182C" w:rsidP="00FC182C">
      <w:pPr>
        <w:pStyle w:val="afb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eastAsia="Times New Roman"/>
        </w:rPr>
        <w:t>zu</w:t>
      </w:r>
      <w:r>
        <w:rPr>
          <w:rFonts w:eastAsia="Times New Roman"/>
          <w:lang w:val="ru-RU"/>
        </w:rPr>
        <w:t xml:space="preserve"> и инфинитива;</w:t>
      </w:r>
    </w:p>
    <w:p w:rsidR="00FC182C" w:rsidRDefault="00FC182C" w:rsidP="00FC182C">
      <w:pPr>
        <w:pStyle w:val="afb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предложения с неопределённо-личным местоимением </w:t>
      </w:r>
      <w:r>
        <w:rPr>
          <w:rFonts w:eastAsia="Times New Roman"/>
        </w:rPr>
        <w:t>man</w:t>
      </w:r>
      <w:r>
        <w:rPr>
          <w:rFonts w:eastAsia="Times New Roman"/>
          <w:lang w:val="ru-RU"/>
        </w:rPr>
        <w:t>, в том числе с модальными глаголами;</w:t>
      </w:r>
    </w:p>
    <w:p w:rsidR="00FC182C" w:rsidRDefault="00FC182C" w:rsidP="00FC182C">
      <w:pPr>
        <w:pStyle w:val="afb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модальные глаголы в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teritum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отрицания </w:t>
      </w:r>
      <w:r>
        <w:rPr>
          <w:rFonts w:eastAsia="Times New Roman"/>
        </w:rPr>
        <w:t>kein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nicht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doch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color w:val="auto"/>
          <w:sz w:val="22"/>
          <w:lang w:val="ru-RU"/>
        </w:rPr>
      </w:pPr>
      <w:r>
        <w:rPr>
          <w:rFonts w:eastAsia="Times New Roman"/>
          <w:lang w:val="ru-RU"/>
        </w:rPr>
        <w:t>числительные для обозначения дат и больших чисел (до 1 000 000).</w:t>
      </w:r>
    </w:p>
    <w:p w:rsidR="00FC182C" w:rsidRDefault="00FC182C" w:rsidP="00FC182C">
      <w:pPr>
        <w:pStyle w:val="afb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СОЦИОКУЛЬТУРНЫЕ ЗНАНИЯ И УМЕНИЯ</w:t>
      </w:r>
    </w:p>
    <w:p w:rsidR="00FC182C" w:rsidRDefault="00FC182C" w:rsidP="00FC182C">
      <w:pPr>
        <w:pStyle w:val="afb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этикета, принятые в стране/странах изучаемого языка в рамках тематического содержания; </w:t>
      </w:r>
      <w:r>
        <w:rPr>
          <w:lang w:val="ru-RU"/>
        </w:rPr>
        <w:br/>
      </w:r>
      <w:r>
        <w:rPr>
          <w:rFonts w:eastAsia="Times New Roman"/>
          <w:i/>
          <w:lang w:val="ru-RU"/>
        </w:rPr>
        <w:t xml:space="preserve">знать/понимать и использовать </w:t>
      </w:r>
      <w:r>
        <w:rPr>
          <w:rFonts w:eastAsia="Times New Roman"/>
          <w:lang w:val="ru-RU"/>
        </w:rPr>
        <w:t xml:space="preserve">в устной и письменной речи наиболее употребительную </w:t>
      </w:r>
      <w:r>
        <w:rPr>
          <w:lang w:val="ru-RU"/>
        </w:rPr>
        <w:br/>
      </w:r>
      <w:r>
        <w:rPr>
          <w:rFonts w:eastAsia="Times New Roman"/>
          <w:lang w:val="ru-RU"/>
        </w:rPr>
        <w:t>тематическую фоновую лексику и реалии страны/стран изучаемого языка в рамках тематического содержания речи;</w:t>
      </w:r>
    </w:p>
    <w:p w:rsidR="00FC182C" w:rsidRDefault="00FC182C" w:rsidP="00FC182C">
      <w:pPr>
        <w:pStyle w:val="afb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обладать базовыми знаниями </w:t>
      </w:r>
      <w:r>
        <w:rPr>
          <w:rFonts w:eastAsia="Times New Roman"/>
          <w:lang w:val="ru-RU"/>
        </w:rPr>
        <w:t xml:space="preserve">о социокультурном портрете и культурном наследии родной страны и страны/стран изучаемого языка; </w:t>
      </w:r>
    </w:p>
    <w:p w:rsidR="00FC182C" w:rsidRDefault="00FC182C" w:rsidP="00FC182C">
      <w:pPr>
        <w:pStyle w:val="afb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кратко представлять </w:t>
      </w:r>
      <w:r>
        <w:rPr>
          <w:rFonts w:eastAsia="Times New Roman"/>
          <w:lang w:val="ru-RU"/>
        </w:rPr>
        <w:t>Россию и страну/страны изучаемого языка.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КОМПЕНСАТОРНЫЕ УМЕНИЯ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при чтении и аудировании языковую догадку, в том числе контекстуальную;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владеть </w:t>
      </w:r>
      <w:r>
        <w:rPr>
          <w:rFonts w:eastAsia="Times New Roman"/>
          <w:lang w:val="ru-RU"/>
        </w:rPr>
        <w:t>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участвовать </w:t>
      </w:r>
      <w:r>
        <w:rPr>
          <w:rFonts w:eastAsia="Times New Roman"/>
          <w:lang w:val="ru-RU"/>
        </w:rPr>
        <w:t xml:space="preserve"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достигать </w:t>
      </w:r>
      <w:r>
        <w:rPr>
          <w:rFonts w:eastAsia="Times New Roman"/>
          <w:lang w:val="ru-RU"/>
        </w:rPr>
        <w:t xml:space="preserve">взаимопонимания в процессе устного и письменного общения с носителями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иностранного языка, с людьми другой культуры;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сравнивать </w:t>
      </w:r>
      <w:r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b/>
          <w:lang w:val="ru-RU"/>
        </w:rPr>
        <w:t>8 КЛАСС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before="166"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КОММУНИКАТИВНЫЕ УМЕНИЯ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вести разные виды диалогов </w:t>
      </w:r>
      <w:r>
        <w:rPr>
          <w:rFonts w:eastAsia="Times New Roman"/>
          <w:lang w:val="ru-RU"/>
        </w:rPr>
        <w:t xml:space="preserve">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для 8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425"/>
        <w:jc w:val="both"/>
        <w:rPr>
          <w:lang w:val="ru-RU"/>
        </w:rPr>
      </w:pPr>
      <w:r>
        <w:rPr>
          <w:rFonts w:eastAsia="Times New Roman"/>
          <w:i/>
          <w:lang w:val="ru-RU"/>
        </w:rPr>
        <w:t>создавать разные виды монологических высказываний</w:t>
      </w:r>
      <w:r>
        <w:rPr>
          <w:rFonts w:eastAsia="Times New Roman"/>
          <w:lang w:val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 xml:space="preserve">содержания речи (объём монологического высказывания – до 9-10 фраз); выражать и кратко аргументировать своё мнение, излагать основное содержание прочитанного/прослушанного текста с </w:t>
      </w:r>
      <w:r>
        <w:rPr>
          <w:rFonts w:eastAsia="Times New Roman"/>
          <w:lang w:val="ru-RU"/>
        </w:rPr>
        <w:lastRenderedPageBreak/>
        <w:t xml:space="preserve">вербальными и/или зрительными опорами (объём – 9-10 фраз); </w:t>
      </w:r>
      <w:r>
        <w:rPr>
          <w:rFonts w:eastAsia="Times New Roman"/>
          <w:i/>
          <w:lang w:val="ru-RU"/>
        </w:rPr>
        <w:t xml:space="preserve">излагать </w:t>
      </w:r>
      <w:r>
        <w:rPr>
          <w:rFonts w:eastAsia="Times New Roman"/>
          <w:lang w:val="ru-RU"/>
        </w:rPr>
        <w:t>результаты   выполненной проектной работы (объём – 9-10 фраз).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воспринимать на слух и понимать </w:t>
      </w:r>
      <w:r>
        <w:rPr>
          <w:rFonts w:eastAsia="Times New Roman"/>
          <w:lang w:val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– до 2 минут).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Смысловое чтение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i/>
          <w:lang w:val="ru-RU"/>
        </w:rPr>
        <w:t xml:space="preserve">читать про себя и понимать </w:t>
      </w:r>
      <w:r>
        <w:rPr>
          <w:rFonts w:eastAsia="Times New Roman"/>
          <w:lang w:val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– 350-500 слов); </w:t>
      </w:r>
      <w:r>
        <w:rPr>
          <w:rFonts w:eastAsia="Times New Roman"/>
          <w:i/>
          <w:lang w:val="ru-RU"/>
        </w:rPr>
        <w:t xml:space="preserve">читать несплошные тексты </w:t>
      </w:r>
      <w:r>
        <w:rPr>
          <w:rFonts w:eastAsia="Times New Roman"/>
          <w:lang w:val="ru-RU"/>
        </w:rPr>
        <w:t xml:space="preserve">(таблицы, диаграммы) и </w:t>
      </w:r>
      <w:r>
        <w:rPr>
          <w:rFonts w:eastAsia="Times New Roman"/>
          <w:i/>
          <w:lang w:val="ru-RU"/>
        </w:rPr>
        <w:t xml:space="preserve">понимать </w:t>
      </w:r>
      <w:r>
        <w:rPr>
          <w:rFonts w:eastAsia="Times New Roman"/>
          <w:lang w:val="ru-RU"/>
        </w:rPr>
        <w:t>представленную в них информацию.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Письменная речь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заполнять </w:t>
      </w:r>
      <w:r>
        <w:rPr>
          <w:rFonts w:eastAsia="Times New Roman"/>
          <w:lang w:val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Fonts w:eastAsia="Times New Roman"/>
          <w:i/>
          <w:lang w:val="ru-RU"/>
        </w:rPr>
        <w:t xml:space="preserve">писать </w:t>
      </w:r>
      <w:r>
        <w:rPr>
          <w:rFonts w:eastAsia="Times New Roman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110 слов); </w:t>
      </w:r>
      <w:r>
        <w:rPr>
          <w:rFonts w:eastAsia="Times New Roman"/>
          <w:i/>
          <w:lang w:val="ru-RU"/>
        </w:rPr>
        <w:t xml:space="preserve">создавать </w:t>
      </w:r>
      <w:r>
        <w:rPr>
          <w:rFonts w:eastAsia="Times New Roman"/>
          <w:lang w:val="ru-RU"/>
        </w:rPr>
        <w:t>небольшое письменное высказывание с опорой на образец, план, таблицу и/или прочитанный/прослушанный текст (объём высказывания – до 110 слов).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ЯЗЫКОВЫЕ ЗНАНИЯ И УМЕНИЯ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b/>
          <w:lang w:val="ru-RU"/>
        </w:rPr>
        <w:t xml:space="preserve">Фонетическая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различать на слух и адекватно, без ошибок, ведущих 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Графика, орфография и пунктуация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правильно </w:t>
      </w:r>
      <w:r>
        <w:rPr>
          <w:rFonts w:eastAsia="Times New Roman"/>
          <w:i/>
          <w:lang w:val="ru-RU"/>
        </w:rPr>
        <w:t xml:space="preserve">писать </w:t>
      </w:r>
      <w:r>
        <w:rPr>
          <w:rFonts w:eastAsia="Times New Roman"/>
          <w:lang w:val="ru-RU"/>
        </w:rPr>
        <w:t xml:space="preserve">изученные слова;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>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Лексическая сторона речи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 xml:space="preserve">в звучащем и письменном тексте 1250 лексических единиц (слов, словосочетаний, речевых клише) и правильно </w:t>
      </w:r>
      <w:r>
        <w:rPr>
          <w:rFonts w:eastAsia="Times New Roman"/>
          <w:i/>
          <w:lang w:val="ru-RU"/>
        </w:rPr>
        <w:t xml:space="preserve">употреблять </w:t>
      </w:r>
      <w:r>
        <w:rPr>
          <w:rFonts w:eastAsia="Times New Roman"/>
          <w:lang w:val="ru-RU"/>
        </w:rPr>
        <w:t xml:space="preserve">в устной и письменной речи 1050 лексических единиц обслуживающих ситуации общения в рамках тематического содержания, с соблюдением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существующих норм лексической сочетаемости;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при помощи суффикса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ik</w:t>
      </w:r>
      <w:r>
        <w:rPr>
          <w:rFonts w:eastAsia="Times New Roman"/>
          <w:lang w:val="ru-RU"/>
        </w:rPr>
        <w:t xml:space="preserve">; имена прилагательные при помощи суффикса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los</w:t>
      </w:r>
      <w:r>
        <w:rPr>
          <w:rFonts w:eastAsia="Times New Roman"/>
          <w:lang w:val="ru-RU"/>
        </w:rPr>
        <w:t>; имена прилагательные путём соединения двух прилагательных (</w:t>
      </w:r>
      <w:r>
        <w:rPr>
          <w:rFonts w:eastAsia="Times New Roman"/>
          <w:i/>
        </w:rPr>
        <w:t>dunkelblau</w:t>
      </w:r>
      <w:r>
        <w:rPr>
          <w:rFonts w:eastAsia="Times New Roman"/>
          <w:lang w:val="ru-RU"/>
        </w:rPr>
        <w:t xml:space="preserve">);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 xml:space="preserve">в устной и письменной речи изученные многозначные слова, синонимы, антонимы, сокращения и аббревиатуры;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>в устной и письменной речи различные средства связи в тексте для</w:t>
      </w:r>
      <w:r>
        <w:rPr>
          <w:lang w:val="ru-RU"/>
        </w:rPr>
        <w:t xml:space="preserve"> </w:t>
      </w:r>
      <w:r>
        <w:rPr>
          <w:rFonts w:eastAsia="Times New Roman"/>
          <w:lang w:val="ru-RU"/>
        </w:rPr>
        <w:t>обеспечения логичности и целостности высказывания.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Грамматическая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знать и понимать </w:t>
      </w:r>
      <w:r>
        <w:rPr>
          <w:rFonts w:eastAsia="Times New Roman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 xml:space="preserve">в письменном и звучащем тексте и </w:t>
      </w:r>
      <w:r>
        <w:rPr>
          <w:rFonts w:eastAsia="Times New Roman"/>
          <w:i/>
          <w:lang w:val="ru-RU"/>
        </w:rPr>
        <w:t xml:space="preserve">употреблять </w:t>
      </w:r>
      <w:r>
        <w:rPr>
          <w:rFonts w:eastAsia="Times New Roman"/>
          <w:lang w:val="ru-RU"/>
        </w:rPr>
        <w:t>в устной и письменной речи:</w:t>
      </w:r>
    </w:p>
    <w:p w:rsidR="00FC182C" w:rsidRDefault="00FC182C" w:rsidP="00FC182C">
      <w:pPr>
        <w:pStyle w:val="afb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сложноподчинённые предложения времени с союзами </w:t>
      </w:r>
      <w:r>
        <w:rPr>
          <w:rFonts w:eastAsia="Times New Roman"/>
        </w:rPr>
        <w:t>wenn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als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pStyle w:val="afb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глаголы в видовременных формах страдательного залога (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sens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Pr</w:t>
      </w:r>
      <w:r>
        <w:rPr>
          <w:rFonts w:eastAsia="Times New Roman"/>
          <w:lang w:val="ru-RU"/>
        </w:rPr>
        <w:t>ä</w:t>
      </w:r>
      <w:r>
        <w:rPr>
          <w:rFonts w:eastAsia="Times New Roman"/>
        </w:rPr>
        <w:t>steritum</w:t>
      </w:r>
      <w:r>
        <w:rPr>
          <w:rFonts w:eastAsia="Times New Roman"/>
          <w:lang w:val="ru-RU"/>
        </w:rPr>
        <w:t>);</w:t>
      </w:r>
    </w:p>
    <w:p w:rsidR="00FC182C" w:rsidRDefault="00FC182C" w:rsidP="00FC182C">
      <w:pPr>
        <w:pStyle w:val="afb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наиболее распространённые глаголы с управлением и местоимённые наречия;</w:t>
      </w:r>
    </w:p>
    <w:p w:rsidR="00FC182C" w:rsidRDefault="00FC182C" w:rsidP="00FC182C">
      <w:pPr>
        <w:pStyle w:val="afb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склонение прилагательных;</w:t>
      </w:r>
    </w:p>
    <w:p w:rsidR="00FC182C" w:rsidRDefault="00FC182C" w:rsidP="00FC182C">
      <w:pPr>
        <w:pStyle w:val="afb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предлоги, используемые с дательным падежом;</w:t>
      </w:r>
    </w:p>
    <w:p w:rsidR="00FC182C" w:rsidRDefault="00FC182C" w:rsidP="00FC182C">
      <w:pPr>
        <w:pStyle w:val="afb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>
        <w:rPr>
          <w:rFonts w:eastAsia="Times New Roman"/>
          <w:lang w:val="ru-RU"/>
        </w:rPr>
        <w:t>предлоги, используемые с винительным падежом.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  <w:r>
        <w:rPr>
          <w:lang w:val="ru-RU"/>
        </w:rPr>
        <w:lastRenderedPageBreak/>
        <w:tab/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СОЦИОКУЛЬТУРНЫЕ ЗНАНИЯ И УМЕНИЯ </w:t>
      </w:r>
    </w:p>
    <w:p w:rsidR="00FC182C" w:rsidRDefault="00FC182C" w:rsidP="00FC182C">
      <w:pPr>
        <w:pStyle w:val="afb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осуществлять </w:t>
      </w:r>
      <w:r>
        <w:rPr>
          <w:rFonts w:eastAsia="Times New Roman"/>
          <w:lang w:val="ru-RU"/>
        </w:rPr>
        <w:t xml:space="preserve"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:rsidR="00FC182C" w:rsidRDefault="00FC182C" w:rsidP="00FC182C">
      <w:pPr>
        <w:pStyle w:val="afb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кратко представлять </w:t>
      </w:r>
      <w:r>
        <w:rPr>
          <w:rFonts w:eastAsia="Times New Roman"/>
          <w:lang w:val="ru-RU"/>
        </w:rPr>
        <w:t xml:space="preserve">родную страну/малую родину и страну/страны изучаемого языка (культурные явления и события; достопримечательности, выдающиеся люди); </w:t>
      </w:r>
    </w:p>
    <w:p w:rsidR="00FC182C" w:rsidRDefault="00FC182C" w:rsidP="00FC182C">
      <w:pPr>
        <w:pStyle w:val="afb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оказывать </w:t>
      </w:r>
      <w:r>
        <w:rPr>
          <w:rFonts w:eastAsia="Times New Roman"/>
          <w:lang w:val="ru-RU"/>
        </w:rPr>
        <w:t>помощь зарубежным гостям в ситуациях повседневного общения (</w:t>
      </w:r>
      <w:r>
        <w:rPr>
          <w:rFonts w:eastAsia="Times New Roman"/>
          <w:i/>
          <w:lang w:val="ru-RU"/>
        </w:rPr>
        <w:t xml:space="preserve">объяснить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местонахождение объекта, </w:t>
      </w:r>
      <w:r>
        <w:rPr>
          <w:rFonts w:eastAsia="Times New Roman"/>
          <w:i/>
          <w:lang w:val="ru-RU"/>
        </w:rPr>
        <w:t xml:space="preserve">сообщить </w:t>
      </w:r>
      <w:r>
        <w:rPr>
          <w:rFonts w:eastAsia="Times New Roman"/>
          <w:lang w:val="ru-RU"/>
        </w:rPr>
        <w:t>возможный маршрут и т. д.).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КОМПЕНСАТОРНЫЕ УМЕНИЯ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при чтении и аудировании языковую, в том числе контекстуальную, догадку;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владеть </w:t>
      </w:r>
      <w:r>
        <w:rPr>
          <w:rFonts w:eastAsia="Times New Roman"/>
          <w:lang w:val="ru-RU"/>
        </w:rPr>
        <w:t xml:space="preserve">умениями классифицировать лексические единицы по темам в рамках тематического содержания речи, по частям речи, по словообразовательным элементам;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уметь рассматривать </w:t>
      </w:r>
      <w:r>
        <w:rPr>
          <w:rFonts w:eastAsia="Times New Roman"/>
          <w:lang w:val="ru-RU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участвовать </w:t>
      </w:r>
      <w:r>
        <w:rPr>
          <w:rFonts w:eastAsia="Times New Roman"/>
          <w:lang w:val="ru-RU"/>
        </w:rPr>
        <w:t xml:space="preserve"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достигать </w:t>
      </w:r>
      <w:r>
        <w:rPr>
          <w:rFonts w:eastAsia="Times New Roman"/>
          <w:lang w:val="ru-RU"/>
        </w:rPr>
        <w:t xml:space="preserve">взаимопонимания в процессе устного и письменного общения с носителями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иностранного языка, людьми другой культуры;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сравнивать </w:t>
      </w:r>
      <w:r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b/>
          <w:lang w:val="ru-RU"/>
        </w:rPr>
        <w:t>9 КЛАСС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КОММУНИКАТИВНЫЕ УМЕНИЯ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b/>
          <w:lang w:val="ru-RU"/>
        </w:rPr>
        <w:t xml:space="preserve">Говорение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i/>
          <w:lang w:val="ru-RU"/>
        </w:rPr>
        <w:t xml:space="preserve">вести </w:t>
      </w:r>
      <w:r>
        <w:rPr>
          <w:rFonts w:eastAsia="Times New Roman"/>
          <w:lang w:val="ru-RU"/>
        </w:rPr>
        <w:t xml:space="preserve"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создавать </w:t>
      </w:r>
      <w:r>
        <w:rPr>
          <w:rFonts w:eastAsia="Times New Roman"/>
          <w:lang w:val="ru-RU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– до 10-12 фраз); </w:t>
      </w:r>
    </w:p>
    <w:p w:rsidR="00FC182C" w:rsidRDefault="00FC182C" w:rsidP="00FC182C">
      <w:pPr>
        <w:tabs>
          <w:tab w:val="left" w:pos="180"/>
          <w:tab w:val="left" w:pos="284"/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излагать </w:t>
      </w:r>
      <w:r>
        <w:rPr>
          <w:rFonts w:eastAsia="Times New Roman"/>
          <w:lang w:val="ru-RU"/>
        </w:rPr>
        <w:t xml:space="preserve">основное содержание прочитанного/прослушанного текста со зрительными и/или вербальными опорами (объём – 10-12 фраз); </w:t>
      </w:r>
      <w:r>
        <w:rPr>
          <w:rFonts w:eastAsia="Times New Roman"/>
          <w:i/>
          <w:lang w:val="ru-RU"/>
        </w:rPr>
        <w:t xml:space="preserve">излагать </w:t>
      </w:r>
      <w:r>
        <w:rPr>
          <w:rFonts w:eastAsia="Times New Roman"/>
          <w:lang w:val="ru-RU"/>
        </w:rPr>
        <w:t>результаты выполненной проектной работы; (объём – 10-12 фраз).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Аудирование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воспринимать на слух и понимать </w:t>
      </w:r>
      <w:r>
        <w:rPr>
          <w:rFonts w:eastAsia="Times New Roman"/>
          <w:lang w:val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– до 2 минут).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Смысловое чтение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читать про себя </w:t>
      </w:r>
      <w:r>
        <w:rPr>
          <w:rFonts w:eastAsia="Times New Roman"/>
          <w:lang w:val="ru-RU"/>
        </w:rPr>
        <w:t xml:space="preserve">и </w:t>
      </w:r>
      <w:r>
        <w:rPr>
          <w:rFonts w:eastAsia="Times New Roman"/>
          <w:i/>
          <w:lang w:val="ru-RU"/>
        </w:rPr>
        <w:t xml:space="preserve">понимать </w:t>
      </w:r>
      <w:r>
        <w:rPr>
          <w:rFonts w:eastAsia="Times New Roman"/>
          <w:lang w:val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– 500-600 слов); </w:t>
      </w:r>
      <w:r>
        <w:rPr>
          <w:rFonts w:eastAsia="Times New Roman"/>
          <w:i/>
          <w:lang w:val="ru-RU"/>
        </w:rPr>
        <w:t xml:space="preserve">читать про себя несплошные тексты </w:t>
      </w:r>
      <w:r>
        <w:rPr>
          <w:rFonts w:eastAsia="Times New Roman"/>
          <w:lang w:val="ru-RU"/>
        </w:rPr>
        <w:t xml:space="preserve">(таблицы, диаграммы) и </w:t>
      </w:r>
      <w:r>
        <w:rPr>
          <w:rFonts w:eastAsia="Times New Roman"/>
          <w:i/>
          <w:lang w:val="ru-RU"/>
        </w:rPr>
        <w:t xml:space="preserve">понимать </w:t>
      </w:r>
      <w:r>
        <w:rPr>
          <w:rFonts w:eastAsia="Times New Roman"/>
          <w:lang w:val="ru-RU"/>
        </w:rPr>
        <w:t>представленную в них информацию.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lastRenderedPageBreak/>
        <w:t xml:space="preserve">Письменная речь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lang w:val="ru-RU"/>
        </w:rPr>
        <w:br/>
      </w:r>
      <w:r>
        <w:rPr>
          <w:lang w:val="ru-RU"/>
        </w:rPr>
        <w:tab/>
        <w:t xml:space="preserve">       </w:t>
      </w:r>
      <w:r>
        <w:rPr>
          <w:rFonts w:eastAsia="Times New Roman"/>
          <w:i/>
          <w:lang w:val="ru-RU"/>
        </w:rPr>
        <w:t xml:space="preserve">заполнять </w:t>
      </w:r>
      <w:r>
        <w:rPr>
          <w:rFonts w:eastAsia="Times New Roman"/>
          <w:lang w:val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Fonts w:eastAsia="Times New Roman"/>
          <w:i/>
          <w:lang w:val="ru-RU"/>
        </w:rPr>
        <w:t xml:space="preserve">писать </w:t>
      </w:r>
      <w:r>
        <w:rPr>
          <w:rFonts w:eastAsia="Times New Roman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120 слов); </w:t>
      </w:r>
      <w:r>
        <w:rPr>
          <w:rFonts w:eastAsia="Times New Roman"/>
          <w:i/>
          <w:lang w:val="ru-RU"/>
        </w:rPr>
        <w:t xml:space="preserve">создавать </w:t>
      </w:r>
      <w:r>
        <w:rPr>
          <w:rFonts w:eastAsia="Times New Roman"/>
          <w:lang w:val="ru-RU"/>
        </w:rPr>
        <w:t xml:space="preserve">небольшое письменное высказывание с опорой на образец, план, таблицу, прочитанный/прослушанный текст (объём высказывания – до 120 слов); </w:t>
      </w:r>
      <w:r>
        <w:rPr>
          <w:rFonts w:eastAsia="Times New Roman"/>
          <w:i/>
          <w:lang w:val="ru-RU"/>
        </w:rPr>
        <w:t xml:space="preserve">заполнять </w:t>
      </w:r>
      <w:r>
        <w:rPr>
          <w:rFonts w:eastAsia="Times New Roman"/>
          <w:lang w:val="ru-RU"/>
        </w:rPr>
        <w:t xml:space="preserve">таблицу, кратко фиксируя содержание прочитанного/прослушанного текста; </w:t>
      </w:r>
      <w:r>
        <w:rPr>
          <w:rFonts w:eastAsia="Times New Roman"/>
          <w:i/>
          <w:lang w:val="ru-RU"/>
        </w:rPr>
        <w:t xml:space="preserve">письменно представлять </w:t>
      </w:r>
      <w:r>
        <w:rPr>
          <w:rFonts w:eastAsia="Times New Roman"/>
          <w:lang w:val="ru-RU"/>
        </w:rPr>
        <w:t>результаты выполненной проектной работы (объём – 100-120 слов).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ЯЗЫКОВЫЕ ЗНАНИЯ И УМЕНИЯ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eastAsia="Times New Roman"/>
          <w:b/>
          <w:lang w:val="ru-RU"/>
        </w:rPr>
        <w:t>Фонетическая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различать на слух </w:t>
      </w:r>
      <w:r>
        <w:rPr>
          <w:rFonts w:eastAsia="Times New Roman"/>
          <w:lang w:val="ru-RU"/>
        </w:rPr>
        <w:t xml:space="preserve">и адекватно, без ошибок, ведущих к сбою коммуникации, </w:t>
      </w:r>
      <w:r>
        <w:rPr>
          <w:rFonts w:eastAsia="Times New Roman"/>
          <w:i/>
          <w:lang w:val="ru-RU"/>
        </w:rPr>
        <w:t xml:space="preserve">произносить </w:t>
      </w:r>
      <w:r>
        <w:rPr>
          <w:rFonts w:eastAsia="Times New Roman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rFonts w:eastAsia="Times New Roman"/>
          <w:i/>
          <w:lang w:val="ru-RU"/>
        </w:rPr>
        <w:t xml:space="preserve">владеть </w:t>
      </w:r>
      <w:r>
        <w:rPr>
          <w:rFonts w:eastAsia="Times New Roman"/>
          <w:lang w:val="ru-RU"/>
        </w:rPr>
        <w:t xml:space="preserve">правилами чтения и </w:t>
      </w:r>
      <w:r>
        <w:rPr>
          <w:rFonts w:eastAsia="Times New Roman"/>
          <w:i/>
          <w:lang w:val="ru-RU"/>
        </w:rPr>
        <w:t xml:space="preserve">выразительно читать вслух </w:t>
      </w:r>
      <w:r>
        <w:rPr>
          <w:rFonts w:eastAsia="Times New Roman"/>
          <w:lang w:val="ru-RU"/>
        </w:rPr>
        <w:t xml:space="preserve">небольшие тексты объёмом до 120 слов, построенные на изученном языковом материале, с соблюдением правил чтения и соответствующей интонацией; </w:t>
      </w:r>
      <w:r>
        <w:rPr>
          <w:rFonts w:eastAsia="Times New Roman"/>
          <w:i/>
          <w:lang w:val="ru-RU"/>
        </w:rPr>
        <w:t xml:space="preserve">читать </w:t>
      </w:r>
      <w:r>
        <w:rPr>
          <w:rFonts w:eastAsia="Times New Roman"/>
          <w:lang w:val="ru-RU"/>
        </w:rPr>
        <w:t>новые слова согласно основным правилам чтения.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Графика, орфография и пунктуация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правильно писать изученные слова;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lang w:val="ru-RU"/>
        </w:rPr>
        <w:t>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Лексическая сторона речи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 xml:space="preserve">в звучащем и письменном тексте 1350 лексических единиц (слов, словосочетаний, речевых клише) и правильно </w:t>
      </w:r>
      <w:r>
        <w:rPr>
          <w:rFonts w:eastAsia="Times New Roman"/>
          <w:i/>
          <w:lang w:val="ru-RU"/>
        </w:rPr>
        <w:t xml:space="preserve">употреблять </w:t>
      </w:r>
      <w:r>
        <w:rPr>
          <w:rFonts w:eastAsia="Times New Roman"/>
          <w:lang w:val="ru-RU"/>
        </w:rPr>
        <w:t>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ie</w:t>
      </w:r>
      <w:r>
        <w:rPr>
          <w:rFonts w:eastAsia="Times New Roman"/>
          <w:lang w:val="ru-RU"/>
        </w:rPr>
        <w:t>, -</w:t>
      </w:r>
      <w:r>
        <w:rPr>
          <w:rFonts w:eastAsia="Times New Roman"/>
          <w:i/>
        </w:rPr>
        <w:t>um</w:t>
      </w:r>
      <w:r>
        <w:rPr>
          <w:rFonts w:eastAsia="Times New Roman"/>
          <w:lang w:val="ru-RU"/>
        </w:rPr>
        <w:t xml:space="preserve">; имена прилагательные при помощи суффиксов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sam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  <w:i/>
          <w:lang w:val="ru-RU"/>
        </w:rPr>
        <w:t>-</w:t>
      </w:r>
      <w:r>
        <w:rPr>
          <w:rFonts w:eastAsia="Times New Roman"/>
          <w:i/>
        </w:rPr>
        <w:t>bar</w:t>
      </w:r>
      <w:r>
        <w:rPr>
          <w:rFonts w:eastAsia="Times New Roman"/>
          <w:lang w:val="ru-RU"/>
        </w:rPr>
        <w:t xml:space="preserve">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 xml:space="preserve">в устной и письменной речи изученные синонимы, антонимы, сокращения и аббревиатуры;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распознавать и употреблять </w:t>
      </w:r>
      <w:r>
        <w:rPr>
          <w:rFonts w:eastAsia="Times New Roman"/>
          <w:lang w:val="ru-RU"/>
        </w:rPr>
        <w:t>в устной и письменной речи различные средства связи в тексте для обеспечения логичности и целостности высказывания.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Грамматическая сторона речи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знать и понимать </w:t>
      </w:r>
      <w:r>
        <w:rPr>
          <w:rFonts w:eastAsia="Times New Roman"/>
          <w:lang w:val="ru-RU"/>
        </w:rPr>
        <w:t xml:space="preserve">особенности структуры простых и сложных предложений и различных коммуникативных типов предложений немецкого языка; </w:t>
      </w: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распознавать </w:t>
      </w:r>
      <w:r>
        <w:rPr>
          <w:rFonts w:eastAsia="Times New Roman"/>
          <w:lang w:val="ru-RU"/>
        </w:rPr>
        <w:t xml:space="preserve">в письменном и звучащем тексте и </w:t>
      </w:r>
      <w:r>
        <w:rPr>
          <w:rFonts w:eastAsia="Times New Roman"/>
          <w:i/>
          <w:lang w:val="ru-RU"/>
        </w:rPr>
        <w:t xml:space="preserve">употреблять </w:t>
      </w:r>
      <w:r>
        <w:rPr>
          <w:rFonts w:eastAsia="Times New Roman"/>
          <w:lang w:val="ru-RU"/>
        </w:rPr>
        <w:t>в устной и письменной речи: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сложносочинённые предложения с наречием </w:t>
      </w:r>
      <w:r>
        <w:rPr>
          <w:rFonts w:eastAsia="Times New Roman"/>
        </w:rPr>
        <w:t>deshalb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сложноподчинённые предложения: времени с союзом </w:t>
      </w:r>
      <w:r>
        <w:rPr>
          <w:rFonts w:eastAsia="Times New Roman"/>
        </w:rPr>
        <w:t>nachdem</w:t>
      </w:r>
      <w:r>
        <w:rPr>
          <w:rFonts w:eastAsia="Times New Roman"/>
          <w:lang w:val="ru-RU"/>
        </w:rPr>
        <w:t xml:space="preserve">, цели с союзом </w:t>
      </w:r>
      <w:r>
        <w:rPr>
          <w:rFonts w:eastAsia="Times New Roman"/>
        </w:rPr>
        <w:t>damit</w:t>
      </w:r>
      <w:r>
        <w:rPr>
          <w:rFonts w:eastAsia="Times New Roman"/>
          <w:lang w:val="ru-RU"/>
        </w:rPr>
        <w:t>;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формы сослагательного наклонения от глаголов </w:t>
      </w:r>
      <w:r>
        <w:rPr>
          <w:rFonts w:eastAsia="Times New Roman"/>
        </w:rPr>
        <w:t>haben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sein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werden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k</w:t>
      </w:r>
      <w:r>
        <w:rPr>
          <w:rFonts w:eastAsia="Times New Roman"/>
          <w:lang w:val="ru-RU"/>
        </w:rPr>
        <w:t>ö</w:t>
      </w:r>
      <w:r>
        <w:rPr>
          <w:rFonts w:eastAsia="Times New Roman"/>
        </w:rPr>
        <w:t>nnen</w:t>
      </w:r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>m</w:t>
      </w:r>
      <w:r>
        <w:rPr>
          <w:rFonts w:eastAsia="Times New Roman"/>
          <w:lang w:val="ru-RU"/>
        </w:rPr>
        <w:t>ö</w:t>
      </w:r>
      <w:r>
        <w:rPr>
          <w:rFonts w:eastAsia="Times New Roman"/>
        </w:rPr>
        <w:t>gen</w:t>
      </w:r>
      <w:r>
        <w:rPr>
          <w:rFonts w:eastAsia="Times New Roman"/>
          <w:lang w:val="ru-RU"/>
        </w:rPr>
        <w:t xml:space="preserve">, сочетание </w:t>
      </w:r>
      <w:r>
        <w:rPr>
          <w:rFonts w:eastAsia="Times New Roman"/>
        </w:rPr>
        <w:t>w</w:t>
      </w:r>
      <w:r>
        <w:rPr>
          <w:rFonts w:eastAsia="Times New Roman"/>
          <w:lang w:val="ru-RU"/>
        </w:rPr>
        <w:t>ü</w:t>
      </w:r>
      <w:r>
        <w:rPr>
          <w:rFonts w:eastAsia="Times New Roman"/>
        </w:rPr>
        <w:t>rde</w:t>
      </w:r>
      <w:r>
        <w:rPr>
          <w:rFonts w:eastAsia="Times New Roman"/>
          <w:lang w:val="ru-RU"/>
        </w:rPr>
        <w:t xml:space="preserve"> + </w:t>
      </w:r>
      <w:r>
        <w:rPr>
          <w:rFonts w:eastAsia="Times New Roman"/>
        </w:rPr>
        <w:t>Infinitiv</w:t>
      </w:r>
      <w:r>
        <w:rPr>
          <w:rFonts w:eastAsia="Times New Roman"/>
          <w:lang w:val="ru-RU"/>
        </w:rPr>
        <w:t>.</w:t>
      </w:r>
    </w:p>
    <w:p w:rsidR="00FC182C" w:rsidRDefault="00FC182C" w:rsidP="00FC182C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СОЦИОКУЛЬТУРНЫЕ ЗНАНИЯ И УМЕНИЯ</w:t>
      </w:r>
    </w:p>
    <w:p w:rsidR="00FC182C" w:rsidRDefault="00FC182C" w:rsidP="00FC182C">
      <w:pPr>
        <w:pStyle w:val="afb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знать/понимать и использовать </w:t>
      </w:r>
      <w:r>
        <w:rPr>
          <w:rFonts w:eastAsia="Times New Roman"/>
          <w:lang w:val="ru-RU"/>
        </w:rPr>
        <w:t xml:space="preserve">в устной и письменной речи наиболее употребительную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:rsidR="00FC182C" w:rsidRDefault="00FC182C" w:rsidP="00FC182C">
      <w:pPr>
        <w:pStyle w:val="afb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иметь </w:t>
      </w:r>
      <w:r>
        <w:rPr>
          <w:rFonts w:eastAsia="Times New Roman"/>
          <w:lang w:val="ru-RU"/>
        </w:rPr>
        <w:t xml:space="preserve">элементарные представления о различных вариантах немецкого языка; </w:t>
      </w:r>
    </w:p>
    <w:p w:rsidR="00FC182C" w:rsidRDefault="00FC182C" w:rsidP="00FC182C">
      <w:pPr>
        <w:pStyle w:val="afb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обладать </w:t>
      </w:r>
      <w:r>
        <w:rPr>
          <w:rFonts w:eastAsia="Times New Roman"/>
          <w:lang w:val="ru-RU"/>
        </w:rPr>
        <w:t xml:space="preserve">базовыми знаниями о социокультурном портрете и культурном наследии родной страны и страны/стран изучаемого языка; </w:t>
      </w:r>
    </w:p>
    <w:p w:rsidR="00FC182C" w:rsidRDefault="00FC182C" w:rsidP="00FC182C">
      <w:pPr>
        <w:pStyle w:val="afb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уметь представлять </w:t>
      </w:r>
      <w:r>
        <w:rPr>
          <w:rFonts w:eastAsia="Times New Roman"/>
          <w:lang w:val="ru-RU"/>
        </w:rPr>
        <w:t xml:space="preserve">Россию и страну/страны изучаемого языка; </w:t>
      </w:r>
    </w:p>
    <w:p w:rsidR="00FC182C" w:rsidRDefault="00FC182C" w:rsidP="00FC182C">
      <w:pPr>
        <w:pStyle w:val="afb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оказывать помощь </w:t>
      </w:r>
      <w:r>
        <w:rPr>
          <w:rFonts w:eastAsia="Times New Roman"/>
          <w:lang w:val="ru-RU"/>
        </w:rPr>
        <w:t>зарубежным гостям в ситуациях повседневного общения.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КОМПЕНСАТОРНЫЕ УМЕНИЯ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lastRenderedPageBreak/>
        <w:t xml:space="preserve"> </w:t>
      </w:r>
      <w:r>
        <w:rPr>
          <w:rFonts w:eastAsia="Times New Roman"/>
          <w:i/>
          <w:lang w:val="ru-RU"/>
        </w:rPr>
        <w:t>использовать</w:t>
      </w:r>
      <w:r>
        <w:rPr>
          <w:rFonts w:eastAsia="Times New Roman"/>
          <w:lang w:val="ru-RU"/>
        </w:rPr>
        <w:t xml:space="preserve"> при говорении переспрос; использовать при говорении и письме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владеть </w:t>
      </w:r>
      <w:r>
        <w:rPr>
          <w:rFonts w:eastAsia="Times New Roman"/>
          <w:lang w:val="ru-RU"/>
        </w:rPr>
        <w:t xml:space="preserve">умениями классифицировать лексические единицы по темам в рамках тематического содержания речи, по частям речи, по словообразовательным элементам;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уметь рассматривать </w:t>
      </w:r>
      <w:r>
        <w:rPr>
          <w:rFonts w:eastAsia="Times New Roman"/>
          <w:lang w:val="ru-RU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участвовать </w:t>
      </w:r>
      <w:r>
        <w:rPr>
          <w:rFonts w:eastAsia="Times New Roman"/>
          <w:lang w:val="ru-RU"/>
        </w:rPr>
        <w:t xml:space="preserve">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сети Интернет; </w:t>
      </w:r>
      <w:r>
        <w:rPr>
          <w:lang w:val="ru-RU"/>
        </w:rPr>
        <w:tab/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использовать </w:t>
      </w:r>
      <w:r>
        <w:rPr>
          <w:rFonts w:eastAsia="Times New Roman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>
        <w:rPr>
          <w:rFonts w:eastAsia="Times New Roman"/>
          <w:i/>
          <w:lang w:val="ru-RU"/>
        </w:rPr>
        <w:t xml:space="preserve">достигать взаимопонимания </w:t>
      </w:r>
      <w:r>
        <w:rPr>
          <w:rFonts w:eastAsia="Times New Roman"/>
          <w:lang w:val="ru-RU"/>
        </w:rPr>
        <w:t xml:space="preserve">в процессе устного и письменного общения с носителями </w:t>
      </w:r>
      <w:r>
        <w:rPr>
          <w:lang w:val="ru-RU"/>
        </w:rPr>
        <w:br/>
      </w:r>
      <w:r>
        <w:rPr>
          <w:rFonts w:eastAsia="Times New Roman"/>
          <w:lang w:val="ru-RU"/>
        </w:rPr>
        <w:t xml:space="preserve">иностранного языка, людьми другой культуры; </w:t>
      </w:r>
    </w:p>
    <w:p w:rsidR="00FC182C" w:rsidRDefault="00FC182C" w:rsidP="00FC182C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>
        <w:rPr>
          <w:rFonts w:eastAsia="Times New Roman"/>
          <w:i/>
          <w:lang w:val="ru-RU"/>
        </w:rPr>
        <w:t xml:space="preserve">сравнивать </w:t>
      </w:r>
      <w:r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C182C" w:rsidRDefault="00FC182C" w:rsidP="00FC182C">
      <w:pPr>
        <w:spacing w:after="0" w:line="240" w:lineRule="auto"/>
        <w:rPr>
          <w:color w:val="auto"/>
          <w:w w:val="100"/>
          <w:lang w:val="ru-RU"/>
        </w:rPr>
        <w:sectPr w:rsidR="00FC182C">
          <w:pgSz w:w="11900" w:h="16840"/>
          <w:pgMar w:top="298" w:right="686" w:bottom="1038" w:left="666" w:header="720" w:footer="720" w:gutter="0"/>
          <w:cols w:space="720"/>
        </w:sectPr>
      </w:pPr>
    </w:p>
    <w:p w:rsidR="00FC182C" w:rsidRDefault="00FC182C" w:rsidP="00FC182C">
      <w:pPr>
        <w:tabs>
          <w:tab w:val="left" w:pos="142"/>
        </w:tabs>
        <w:autoSpaceDE w:val="0"/>
        <w:autoSpaceDN w:val="0"/>
        <w:spacing w:after="92" w:line="240" w:lineRule="auto"/>
        <w:ind w:left="142" w:right="-239"/>
        <w:jc w:val="center"/>
        <w:rPr>
          <w:rFonts w:eastAsia="Times New Roman"/>
          <w:b/>
          <w:w w:val="101"/>
          <w:sz w:val="28"/>
          <w:szCs w:val="28"/>
          <w:lang w:val="ru-RU"/>
        </w:rPr>
      </w:pPr>
      <w:r>
        <w:rPr>
          <w:rFonts w:eastAsia="Times New Roman"/>
          <w:b/>
          <w:w w:val="101"/>
          <w:sz w:val="28"/>
          <w:szCs w:val="28"/>
        </w:rPr>
        <w:lastRenderedPageBreak/>
        <w:t xml:space="preserve">ТЕМАТИЧЕСКОЕ </w:t>
      </w:r>
      <w:r>
        <w:rPr>
          <w:rFonts w:eastAsia="Times New Roman"/>
          <w:b/>
          <w:w w:val="101"/>
          <w:sz w:val="28"/>
          <w:szCs w:val="28"/>
          <w:lang w:val="ru-RU"/>
        </w:rPr>
        <w:t>ПЛАНИРОВАНИЕ</w:t>
      </w:r>
    </w:p>
    <w:p w:rsidR="00FC182C" w:rsidRDefault="00FC182C" w:rsidP="00FC182C">
      <w:pPr>
        <w:tabs>
          <w:tab w:val="left" w:pos="142"/>
        </w:tabs>
        <w:autoSpaceDE w:val="0"/>
        <w:autoSpaceDN w:val="0"/>
        <w:spacing w:after="92" w:line="240" w:lineRule="auto"/>
        <w:ind w:left="142" w:right="-239" w:firstLine="142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 КЛАСС</w:t>
      </w:r>
    </w:p>
    <w:tbl>
      <w:tblPr>
        <w:tblStyle w:val="aff6"/>
        <w:tblW w:w="14566" w:type="dxa"/>
        <w:tblInd w:w="426" w:type="dxa"/>
        <w:tblLook w:val="04A0" w:firstRow="1" w:lastRow="0" w:firstColumn="1" w:lastColumn="0" w:noHBand="0" w:noVBand="1"/>
      </w:tblPr>
      <w:tblGrid>
        <w:gridCol w:w="814"/>
        <w:gridCol w:w="6638"/>
        <w:gridCol w:w="1602"/>
        <w:gridCol w:w="5512"/>
      </w:tblGrid>
      <w:tr w:rsidR="00FC182C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 w:line="240" w:lineRule="auto"/>
              <w:ind w:right="-239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№</w:t>
            </w:r>
            <w:r>
              <w:br/>
            </w: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 w:line="240" w:lineRule="auto"/>
              <w:ind w:right="-239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spacing w:after="0"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spacing w:after="0" w:line="240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Школа, школьная жизнь, учебные предметы, школьная форма, переписка с зарубежными сверстниками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8" w:history="1">
              <w:r w:rsidR="00FC182C">
                <w:rPr>
                  <w:rStyle w:val="a5"/>
                  <w:lang w:val="ru-RU"/>
                </w:rPr>
                <w:t>https://resh.edu.ru/subject/lesson/7591/start/243655/</w:t>
              </w:r>
            </w:hyperlink>
          </w:p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9" w:history="1">
              <w:r w:rsidR="00FC182C">
                <w:rPr>
                  <w:rStyle w:val="a5"/>
                  <w:lang w:val="ru-RU"/>
                </w:rPr>
                <w:t>https://resh.edu.ru/subject/lesson/7593/start/244213/</w:t>
              </w:r>
            </w:hyperlink>
          </w:p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0" w:history="1">
              <w:r w:rsidR="00FC182C">
                <w:rPr>
                  <w:rStyle w:val="a5"/>
                  <w:lang w:val="ru-RU"/>
                </w:rPr>
                <w:t>https://resh.edu.ru/subject/lesson/7592/start/243469/</w:t>
              </w:r>
            </w:hyperlink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Досуг и увлечения/хобби современного подростка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1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/7590/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/311562/</w:t>
              </w:r>
            </w:hyperlink>
          </w:p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2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/7608/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/243562/</w:t>
              </w:r>
            </w:hyperlink>
          </w:p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3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/7612/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/243965/</w:t>
              </w:r>
            </w:hyperlink>
            <w:r w:rsidR="00FC182C">
              <w:rPr>
                <w:lang w:val="ru-RU"/>
              </w:rPr>
              <w:t xml:space="preserve"> </w:t>
            </w:r>
          </w:p>
        </w:tc>
      </w:tr>
      <w:tr w:rsidR="00FC182C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Выдающиеся люди родной страны и стран изучаемого языка: писатели, поэты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C" w:rsidRDefault="00FC182C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</w:pPr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Родная страна/страны изучаемого языка. Их географическое положение, столицы. Культурные особенности, национальные праздники, традиции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14" w:history="1">
              <w:r>
                <w:rPr>
                  <w:rStyle w:val="a5"/>
                </w:rPr>
                <w:t>https</w:t>
              </w:r>
              <w:r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resh</w:t>
              </w:r>
              <w:r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edu</w:t>
              </w:r>
              <w:r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ru</w:t>
              </w:r>
              <w:r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subject</w:t>
              </w:r>
              <w:r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lesson</w:t>
              </w:r>
              <w:r>
                <w:rPr>
                  <w:rStyle w:val="a5"/>
                  <w:lang w:val="ru-RU"/>
                </w:rPr>
                <w:t>/7607/</w:t>
              </w:r>
              <w:r>
                <w:rPr>
                  <w:rStyle w:val="a5"/>
                </w:rPr>
                <w:t>start</w:t>
              </w:r>
              <w:r>
                <w:rPr>
                  <w:rStyle w:val="a5"/>
                  <w:lang w:val="ru-RU"/>
                </w:rPr>
                <w:t>/243376/</w:t>
              </w:r>
            </w:hyperlink>
          </w:p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5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/7588/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/311624/</w:t>
              </w:r>
            </w:hyperlink>
          </w:p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6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/7587/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/243624/</w:t>
              </w:r>
            </w:hyperlink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Родной город/село. Транспорт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7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/7597/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/308428/</w:t>
              </w:r>
            </w:hyperlink>
            <w:r w:rsidR="00FC182C">
              <w:rPr>
                <w:lang w:val="ru-RU"/>
              </w:rPr>
              <w:t xml:space="preserve"> </w:t>
            </w:r>
          </w:p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8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/7595/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/243531/</w:t>
              </w:r>
            </w:hyperlink>
            <w:r w:rsidR="00FC182C">
              <w:rPr>
                <w:lang w:val="ru-RU"/>
              </w:rPr>
              <w:t xml:space="preserve"> </w:t>
            </w:r>
          </w:p>
          <w:p w:rsidR="00FC182C" w:rsidRDefault="00055C52">
            <w:pPr>
              <w:tabs>
                <w:tab w:val="left" w:pos="166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19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/7589/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/311593/</w:t>
              </w:r>
            </w:hyperlink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Здоровый образ жизни: режим труда и отдыха. Здоровое питание. Родная страна/страны изучаемого языка. особенности, национальные праздники, традиции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0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/7609/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/303050/</w:t>
              </w:r>
            </w:hyperlink>
          </w:p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1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/7612/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/243965/</w:t>
              </w:r>
            </w:hyperlink>
          </w:p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2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/7610/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/243810/</w:t>
              </w:r>
            </w:hyperlink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 xml:space="preserve">Покупки: продукты питания.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3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/7597/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/308428/</w:t>
              </w:r>
            </w:hyperlink>
          </w:p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4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/7595/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/243531/</w:t>
              </w:r>
            </w:hyperlink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 xml:space="preserve">Моя семья.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5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/6809/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/242570/</w:t>
              </w:r>
            </w:hyperlink>
            <w:r w:rsidR="00FC182C">
              <w:rPr>
                <w:lang w:val="ru-RU"/>
              </w:rPr>
              <w:t xml:space="preserve">  </w:t>
            </w:r>
            <w:hyperlink r:id="rId26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/7620/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/243500/</w:t>
              </w:r>
            </w:hyperlink>
            <w:r w:rsidR="00FC182C">
              <w:rPr>
                <w:lang w:val="ru-RU"/>
              </w:rPr>
              <w:t xml:space="preserve"> </w:t>
            </w:r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Природа: дикие и домашние животные.</w:t>
            </w:r>
          </w:p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w w:val="102"/>
              </w:rPr>
              <w:t>Погода</w:t>
            </w:r>
            <w:r>
              <w:rPr>
                <w:rFonts w:eastAsia="Times New Roman"/>
                <w:w w:val="102"/>
                <w:lang w:val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7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/7604/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/295288/</w:t>
              </w:r>
            </w:hyperlink>
          </w:p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8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/7614/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/303019/</w:t>
              </w:r>
            </w:hyperlink>
          </w:p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29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/7616/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/243686/</w:t>
              </w:r>
            </w:hyperlink>
          </w:p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30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/7601/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/244058/</w:t>
              </w:r>
            </w:hyperlink>
            <w:r w:rsidR="00FC182C">
              <w:rPr>
                <w:lang w:val="ru-RU"/>
              </w:rPr>
              <w:t xml:space="preserve"> </w:t>
            </w:r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Каникулы в различное время года.</w:t>
            </w:r>
          </w:p>
          <w:p w:rsidR="00FC182C" w:rsidRDefault="00FC182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Виды отдыха.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31" w:history="1">
              <w:r>
                <w:rPr>
                  <w:rStyle w:val="a5"/>
                </w:rPr>
                <w:t>https</w:t>
              </w:r>
              <w:r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resh</w:t>
              </w:r>
              <w:r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edu</w:t>
              </w:r>
              <w:r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ru</w:t>
              </w:r>
              <w:r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subject</w:t>
              </w:r>
              <w:r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lesson</w:t>
              </w:r>
              <w:r>
                <w:rPr>
                  <w:rStyle w:val="a5"/>
                  <w:lang w:val="ru-RU"/>
                </w:rPr>
                <w:t>/7600/</w:t>
              </w:r>
              <w:r>
                <w:rPr>
                  <w:rStyle w:val="a5"/>
                </w:rPr>
                <w:t>start</w:t>
              </w:r>
              <w:r>
                <w:rPr>
                  <w:rStyle w:val="a5"/>
                  <w:lang w:val="ru-RU"/>
                </w:rPr>
                <w:t>/243593/</w:t>
              </w:r>
            </w:hyperlink>
          </w:p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32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/7598/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/244089/</w:t>
              </w:r>
            </w:hyperlink>
          </w:p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33" w:history="1">
              <w:r w:rsidR="00FC182C">
                <w:rPr>
                  <w:rStyle w:val="a5"/>
                </w:rPr>
                <w:t>https</w:t>
              </w:r>
              <w:r w:rsidR="00FC182C">
                <w:rPr>
                  <w:rStyle w:val="a5"/>
                  <w:lang w:val="ru-RU"/>
                </w:rPr>
                <w:t>://</w:t>
              </w:r>
              <w:r w:rsidR="00FC182C">
                <w:rPr>
                  <w:rStyle w:val="a5"/>
                </w:rPr>
                <w:t>resh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edu</w:t>
              </w:r>
              <w:r w:rsidR="00FC182C">
                <w:rPr>
                  <w:rStyle w:val="a5"/>
                  <w:lang w:val="ru-RU"/>
                </w:rPr>
                <w:t>.</w:t>
              </w:r>
              <w:r w:rsidR="00FC182C">
                <w:rPr>
                  <w:rStyle w:val="a5"/>
                </w:rPr>
                <w:t>ru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subject</w:t>
              </w:r>
              <w:r w:rsidR="00FC182C">
                <w:rPr>
                  <w:rStyle w:val="a5"/>
                  <w:lang w:val="ru-RU"/>
                </w:rPr>
                <w:t>/</w:t>
              </w:r>
              <w:r w:rsidR="00FC182C">
                <w:rPr>
                  <w:rStyle w:val="a5"/>
                </w:rPr>
                <w:t>lesson</w:t>
              </w:r>
              <w:r w:rsidR="00FC182C">
                <w:rPr>
                  <w:rStyle w:val="a5"/>
                  <w:lang w:val="ru-RU"/>
                </w:rPr>
                <w:t>/7596/</w:t>
              </w:r>
              <w:r w:rsidR="00FC182C">
                <w:rPr>
                  <w:rStyle w:val="a5"/>
                </w:rPr>
                <w:t>start</w:t>
              </w:r>
              <w:r w:rsidR="00FC182C">
                <w:rPr>
                  <w:rStyle w:val="a5"/>
                  <w:lang w:val="ru-RU"/>
                </w:rPr>
                <w:t>/243345/</w:t>
              </w:r>
            </w:hyperlink>
          </w:p>
        </w:tc>
      </w:tr>
      <w:tr w:rsidR="00FC182C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 xml:space="preserve">Внешность и характер человека/литературного персонажа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</w:p>
        </w:tc>
      </w:tr>
      <w:tr w:rsidR="00FC182C" w:rsidRPr="00055C52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Мои друзья. Семейные праздники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055C52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lang w:val="ru-RU"/>
              </w:rPr>
            </w:pPr>
            <w:hyperlink r:id="rId34" w:history="1">
              <w:r w:rsidR="00FC182C">
                <w:rPr>
                  <w:rStyle w:val="a5"/>
                  <w:lang w:val="ru-RU"/>
                </w:rPr>
                <w:t>https://resh.edu.ru/subject/lesson/7594/start/243438/</w:t>
              </w:r>
            </w:hyperlink>
          </w:p>
        </w:tc>
      </w:tr>
      <w:tr w:rsidR="00FC182C" w:rsidTr="00FC182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  <w:rPr>
                <w:rFonts w:eastAsia="Times New Roman"/>
                <w:lang w:val="ru-RU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right="65" w:hanging="142"/>
              <w:jc w:val="right"/>
              <w:rPr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2C" w:rsidRDefault="00FC182C">
            <w:pPr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102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142"/>
            </w:pPr>
          </w:p>
        </w:tc>
      </w:tr>
    </w:tbl>
    <w:p w:rsidR="00FC182C" w:rsidRDefault="00FC182C" w:rsidP="00FC182C">
      <w:pPr>
        <w:tabs>
          <w:tab w:val="left" w:pos="142"/>
          <w:tab w:val="left" w:pos="426"/>
        </w:tabs>
        <w:autoSpaceDE w:val="0"/>
        <w:autoSpaceDN w:val="0"/>
        <w:spacing w:after="92" w:line="240" w:lineRule="auto"/>
        <w:ind w:left="426" w:right="-239"/>
        <w:jc w:val="both"/>
        <w:rPr>
          <w:rFonts w:eastAsia="Times New Roman"/>
          <w:b/>
          <w:sz w:val="28"/>
          <w:szCs w:val="28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92" w:line="240" w:lineRule="auto"/>
        <w:ind w:left="284" w:right="792"/>
        <w:jc w:val="both"/>
      </w:pPr>
      <w:r>
        <w:rPr>
          <w:rFonts w:eastAsia="Times New Roman"/>
          <w:b/>
          <w:sz w:val="28"/>
          <w:szCs w:val="28"/>
          <w:lang w:val="ru-RU"/>
        </w:rPr>
        <w:t>6</w:t>
      </w:r>
      <w:r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W w:w="14535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889"/>
        <w:gridCol w:w="6663"/>
        <w:gridCol w:w="1455"/>
        <w:gridCol w:w="5528"/>
      </w:tblGrid>
      <w:tr w:rsidR="00FC182C" w:rsidTr="00FC182C">
        <w:trPr>
          <w:trHeight w:hRule="exact" w:val="6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t>№</w:t>
            </w:r>
            <w:r>
              <w:br/>
            </w: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spacing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FC182C" w:rsidTr="00FC182C">
        <w:trPr>
          <w:trHeight w:hRule="exact" w:val="3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</w:tr>
    </w:tbl>
    <w:p w:rsidR="00FC182C" w:rsidRDefault="00FC182C" w:rsidP="00FC182C">
      <w:pPr>
        <w:tabs>
          <w:tab w:val="left" w:pos="284"/>
        </w:tabs>
        <w:autoSpaceDE w:val="0"/>
        <w:autoSpaceDN w:val="0"/>
        <w:spacing w:after="92" w:line="240" w:lineRule="auto"/>
        <w:ind w:left="284" w:right="792"/>
        <w:jc w:val="both"/>
      </w:pPr>
      <w:r>
        <w:rPr>
          <w:rFonts w:eastAsia="Times New Roman"/>
          <w:b/>
          <w:sz w:val="28"/>
          <w:szCs w:val="28"/>
          <w:lang w:val="ru-RU"/>
        </w:rPr>
        <w:t>7</w:t>
      </w:r>
      <w:r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W w:w="14535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889"/>
        <w:gridCol w:w="6663"/>
        <w:gridCol w:w="1455"/>
        <w:gridCol w:w="5528"/>
      </w:tblGrid>
      <w:tr w:rsidR="00FC182C" w:rsidTr="00FC182C">
        <w:trPr>
          <w:trHeight w:hRule="exact" w:val="6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t>№</w:t>
            </w:r>
            <w:r>
              <w:br/>
            </w: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spacing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FC182C" w:rsidTr="00FC182C">
        <w:trPr>
          <w:trHeight w:hRule="exact" w:val="38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</w:tr>
    </w:tbl>
    <w:p w:rsidR="00FC182C" w:rsidRDefault="00FC182C" w:rsidP="00FC182C">
      <w:pPr>
        <w:tabs>
          <w:tab w:val="left" w:pos="284"/>
        </w:tabs>
        <w:autoSpaceDE w:val="0"/>
        <w:autoSpaceDN w:val="0"/>
        <w:spacing w:after="92" w:line="240" w:lineRule="auto"/>
        <w:ind w:left="284" w:right="792"/>
        <w:jc w:val="both"/>
      </w:pPr>
      <w:r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W w:w="14535" w:type="dxa"/>
        <w:tblInd w:w="315" w:type="dxa"/>
        <w:tblLayout w:type="fixed"/>
        <w:tblLook w:val="04A0" w:firstRow="1" w:lastRow="0" w:firstColumn="1" w:lastColumn="0" w:noHBand="0" w:noVBand="1"/>
      </w:tblPr>
      <w:tblGrid>
        <w:gridCol w:w="889"/>
        <w:gridCol w:w="6663"/>
        <w:gridCol w:w="1455"/>
        <w:gridCol w:w="5528"/>
      </w:tblGrid>
      <w:tr w:rsidR="00FC182C" w:rsidTr="00FC182C">
        <w:trPr>
          <w:trHeight w:hRule="exact" w:val="6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lastRenderedPageBreak/>
              <w:t>№</w:t>
            </w:r>
            <w:r>
              <w:br/>
            </w: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spacing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FC182C" w:rsidTr="00FC182C">
        <w:trPr>
          <w:trHeight w:hRule="exact" w:val="30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</w:tr>
    </w:tbl>
    <w:p w:rsidR="00FC182C" w:rsidRDefault="00FC182C" w:rsidP="00FC182C">
      <w:pPr>
        <w:tabs>
          <w:tab w:val="left" w:pos="284"/>
        </w:tabs>
        <w:autoSpaceDE w:val="0"/>
        <w:autoSpaceDN w:val="0"/>
        <w:spacing w:after="92" w:line="240" w:lineRule="auto"/>
        <w:ind w:left="284" w:right="792"/>
        <w:jc w:val="both"/>
      </w:pPr>
      <w:r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315" w:type="dxa"/>
        <w:tblLayout w:type="fixed"/>
        <w:tblLook w:val="04A0" w:firstRow="1" w:lastRow="0" w:firstColumn="1" w:lastColumn="0" w:noHBand="0" w:noVBand="1"/>
      </w:tblPr>
      <w:tblGrid>
        <w:gridCol w:w="889"/>
        <w:gridCol w:w="6663"/>
        <w:gridCol w:w="1455"/>
        <w:gridCol w:w="5528"/>
      </w:tblGrid>
      <w:tr w:rsidR="00FC182C" w:rsidTr="00FC182C">
        <w:trPr>
          <w:trHeight w:hRule="exact" w:val="69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t>№</w:t>
            </w:r>
            <w:r>
              <w:br/>
            </w: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82C" w:rsidRDefault="00FC182C">
            <w:pPr>
              <w:tabs>
                <w:tab w:val="left" w:pos="284"/>
              </w:tabs>
              <w:spacing w:line="240" w:lineRule="auto"/>
              <w:ind w:left="142"/>
              <w:jc w:val="center"/>
            </w:pPr>
            <w:r>
              <w:rPr>
                <w:rFonts w:eastAsia="Times New Roman"/>
                <w:b/>
              </w:rPr>
              <w:t>Электронные (цифровые) образовательные ресурсы</w:t>
            </w:r>
          </w:p>
        </w:tc>
      </w:tr>
      <w:tr w:rsidR="00FC182C" w:rsidTr="00FC182C">
        <w:trPr>
          <w:trHeight w:hRule="exact" w:val="44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182C" w:rsidRDefault="00FC182C">
            <w:pPr>
              <w:tabs>
                <w:tab w:val="left" w:pos="284"/>
              </w:tabs>
              <w:autoSpaceDE w:val="0"/>
              <w:autoSpaceDN w:val="0"/>
              <w:spacing w:before="78" w:after="0"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2C" w:rsidRDefault="00FC182C">
            <w:pPr>
              <w:tabs>
                <w:tab w:val="left" w:pos="284"/>
              </w:tabs>
              <w:spacing w:line="240" w:lineRule="auto"/>
              <w:ind w:left="142"/>
              <w:jc w:val="center"/>
              <w:rPr>
                <w:rFonts w:eastAsia="Times New Roman"/>
                <w:b/>
              </w:rPr>
            </w:pPr>
          </w:p>
        </w:tc>
      </w:tr>
    </w:tbl>
    <w:p w:rsidR="00FC182C" w:rsidRDefault="00FC182C" w:rsidP="00FC182C">
      <w:pPr>
        <w:tabs>
          <w:tab w:val="left" w:pos="284"/>
        </w:tabs>
        <w:autoSpaceDE w:val="0"/>
        <w:autoSpaceDN w:val="0"/>
        <w:spacing w:before="188" w:after="94" w:line="240" w:lineRule="auto"/>
        <w:ind w:left="284"/>
        <w:rPr>
          <w:sz w:val="28"/>
          <w:szCs w:val="28"/>
          <w:lang w:val="ru-RU"/>
        </w:rPr>
      </w:pPr>
    </w:p>
    <w:p w:rsidR="00FC182C" w:rsidRDefault="00FC182C" w:rsidP="00FC182C">
      <w:pPr>
        <w:tabs>
          <w:tab w:val="left" w:pos="284"/>
        </w:tabs>
        <w:autoSpaceDE w:val="0"/>
        <w:autoSpaceDN w:val="0"/>
        <w:spacing w:after="78" w:line="240" w:lineRule="auto"/>
        <w:ind w:left="142"/>
        <w:rPr>
          <w:lang w:val="ru-RU"/>
        </w:rPr>
      </w:pPr>
    </w:p>
    <w:p w:rsidR="00067FA8" w:rsidRDefault="00067FA8"/>
    <w:sectPr w:rsidR="0006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0A" w:rsidRDefault="00735C0A" w:rsidP="00FC182C">
      <w:pPr>
        <w:spacing w:after="0" w:line="240" w:lineRule="auto"/>
      </w:pPr>
      <w:r>
        <w:separator/>
      </w:r>
    </w:p>
  </w:endnote>
  <w:endnote w:type="continuationSeparator" w:id="0">
    <w:p w:rsidR="00735C0A" w:rsidRDefault="00735C0A" w:rsidP="00FC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0A" w:rsidRDefault="00735C0A" w:rsidP="00FC182C">
      <w:pPr>
        <w:spacing w:after="0" w:line="240" w:lineRule="auto"/>
      </w:pPr>
      <w:r>
        <w:separator/>
      </w:r>
    </w:p>
  </w:footnote>
  <w:footnote w:type="continuationSeparator" w:id="0">
    <w:p w:rsidR="00735C0A" w:rsidRDefault="00735C0A" w:rsidP="00FC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D39C9"/>
    <w:multiLevelType w:val="hybridMultilevel"/>
    <w:tmpl w:val="082A94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3247CA"/>
    <w:multiLevelType w:val="hybridMultilevel"/>
    <w:tmpl w:val="A3D00D4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E33A48"/>
    <w:multiLevelType w:val="hybridMultilevel"/>
    <w:tmpl w:val="C6F4FA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B45524"/>
    <w:multiLevelType w:val="hybridMultilevel"/>
    <w:tmpl w:val="260875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CB6119"/>
    <w:multiLevelType w:val="hybridMultilevel"/>
    <w:tmpl w:val="8CEA7B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C67521"/>
    <w:multiLevelType w:val="hybridMultilevel"/>
    <w:tmpl w:val="667052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7D3DF3"/>
    <w:multiLevelType w:val="hybridMultilevel"/>
    <w:tmpl w:val="0E96E6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7C5845"/>
    <w:multiLevelType w:val="hybridMultilevel"/>
    <w:tmpl w:val="228A6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FE7437D"/>
    <w:multiLevelType w:val="hybridMultilevel"/>
    <w:tmpl w:val="86363E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C357E8"/>
    <w:multiLevelType w:val="hybridMultilevel"/>
    <w:tmpl w:val="A7EA49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1F0980"/>
    <w:multiLevelType w:val="hybridMultilevel"/>
    <w:tmpl w:val="3F805C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F91B53"/>
    <w:multiLevelType w:val="hybridMultilevel"/>
    <w:tmpl w:val="FF82A4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A60F2A"/>
    <w:multiLevelType w:val="hybridMultilevel"/>
    <w:tmpl w:val="FDA2B7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292176"/>
    <w:multiLevelType w:val="hybridMultilevel"/>
    <w:tmpl w:val="EC5076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611A2C"/>
    <w:multiLevelType w:val="hybridMultilevel"/>
    <w:tmpl w:val="85FCB0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AC56E2"/>
    <w:multiLevelType w:val="hybridMultilevel"/>
    <w:tmpl w:val="C85856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99244E"/>
    <w:multiLevelType w:val="hybridMultilevel"/>
    <w:tmpl w:val="093ED2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1"/>
  </w:num>
  <w:num w:numId="8">
    <w:abstractNumId w:val="6"/>
  </w:num>
  <w:num w:numId="9">
    <w:abstractNumId w:val="17"/>
  </w:num>
  <w:num w:numId="10">
    <w:abstractNumId w:val="20"/>
  </w:num>
  <w:num w:numId="11">
    <w:abstractNumId w:val="8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19"/>
  </w:num>
  <w:num w:numId="19">
    <w:abstractNumId w:val="13"/>
  </w:num>
  <w:num w:numId="20">
    <w:abstractNumId w:val="18"/>
  </w:num>
  <w:num w:numId="21">
    <w:abstractNumId w:val="16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37"/>
    <w:rsid w:val="00040D15"/>
    <w:rsid w:val="00055C52"/>
    <w:rsid w:val="00067FA8"/>
    <w:rsid w:val="00183C0B"/>
    <w:rsid w:val="0036318E"/>
    <w:rsid w:val="004C6B37"/>
    <w:rsid w:val="00735C0A"/>
    <w:rsid w:val="008B7864"/>
    <w:rsid w:val="00D975BA"/>
    <w:rsid w:val="00F9326D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760B"/>
  <w15:chartTrackingRefBased/>
  <w15:docId w15:val="{E02A4FAF-9F1C-458D-B900-CBC0C72E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182C"/>
    <w:pPr>
      <w:spacing w:after="200" w:line="276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FC1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1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1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18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18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18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18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18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18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182C"/>
    <w:rPr>
      <w:rFonts w:asciiTheme="majorHAnsi" w:eastAsiaTheme="majorEastAsia" w:hAnsiTheme="majorHAnsi" w:cstheme="majorBidi"/>
      <w:b/>
      <w:bCs/>
      <w:color w:val="2E74B5" w:themeColor="accent1" w:themeShade="BF"/>
      <w:w w:val="97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FC182C"/>
    <w:rPr>
      <w:rFonts w:asciiTheme="majorHAnsi" w:eastAsiaTheme="majorEastAsia" w:hAnsiTheme="majorHAnsi" w:cstheme="majorBidi"/>
      <w:b/>
      <w:bCs/>
      <w:color w:val="5B9BD5" w:themeColor="accent1"/>
      <w:w w:val="97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FC182C"/>
    <w:rPr>
      <w:rFonts w:asciiTheme="majorHAnsi" w:eastAsiaTheme="majorEastAsia" w:hAnsiTheme="majorHAnsi" w:cstheme="majorBidi"/>
      <w:b/>
      <w:bCs/>
      <w:color w:val="5B9BD5" w:themeColor="accent1"/>
      <w:w w:val="97"/>
      <w:sz w:val="24"/>
      <w:szCs w:val="24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FC182C"/>
    <w:rPr>
      <w:rFonts w:asciiTheme="majorHAnsi" w:eastAsiaTheme="majorEastAsia" w:hAnsiTheme="majorHAnsi" w:cstheme="majorBidi"/>
      <w:b/>
      <w:bCs/>
      <w:i/>
      <w:iCs/>
      <w:color w:val="5B9BD5" w:themeColor="accent1"/>
      <w:w w:val="97"/>
      <w:sz w:val="24"/>
      <w:szCs w:val="24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FC182C"/>
    <w:rPr>
      <w:rFonts w:asciiTheme="majorHAnsi" w:eastAsiaTheme="majorEastAsia" w:hAnsiTheme="majorHAnsi" w:cstheme="majorBidi"/>
      <w:color w:val="1F4D78" w:themeColor="accent1" w:themeShade="7F"/>
      <w:w w:val="97"/>
      <w:sz w:val="24"/>
      <w:szCs w:val="24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FC182C"/>
    <w:rPr>
      <w:rFonts w:asciiTheme="majorHAnsi" w:eastAsiaTheme="majorEastAsia" w:hAnsiTheme="majorHAnsi" w:cstheme="majorBidi"/>
      <w:i/>
      <w:iCs/>
      <w:color w:val="1F4D78" w:themeColor="accent1" w:themeShade="7F"/>
      <w:w w:val="97"/>
      <w:sz w:val="24"/>
      <w:szCs w:val="24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FC182C"/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4"/>
      <w:szCs w:val="24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FC182C"/>
    <w:rPr>
      <w:rFonts w:asciiTheme="majorHAnsi" w:eastAsiaTheme="majorEastAsia" w:hAnsiTheme="majorHAnsi" w:cstheme="majorBidi"/>
      <w:color w:val="5B9BD5" w:themeColor="accent1"/>
      <w:w w:val="97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C182C"/>
    <w:rPr>
      <w:rFonts w:asciiTheme="majorHAnsi" w:eastAsiaTheme="majorEastAsia" w:hAnsiTheme="majorHAnsi" w:cstheme="majorBidi"/>
      <w:i/>
      <w:iCs/>
      <w:color w:val="404040" w:themeColor="text1" w:themeTint="BF"/>
      <w:w w:val="97"/>
      <w:sz w:val="20"/>
      <w:szCs w:val="20"/>
      <w:lang w:val="en-US"/>
    </w:rPr>
  </w:style>
  <w:style w:type="character" w:styleId="a5">
    <w:name w:val="Hyperlink"/>
    <w:basedOn w:val="a2"/>
    <w:uiPriority w:val="99"/>
    <w:semiHidden/>
    <w:unhideWhenUsed/>
    <w:rsid w:val="00FC182C"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FC182C"/>
    <w:rPr>
      <w:color w:val="954F72" w:themeColor="followedHyperlink"/>
      <w:u w:val="single"/>
    </w:rPr>
  </w:style>
  <w:style w:type="paragraph" w:customStyle="1" w:styleId="msonormal0">
    <w:name w:val="msonormal"/>
    <w:basedOn w:val="a1"/>
    <w:rsid w:val="00FC182C"/>
    <w:pPr>
      <w:spacing w:before="100" w:beforeAutospacing="1" w:after="100" w:afterAutospacing="1" w:line="240" w:lineRule="auto"/>
    </w:pPr>
    <w:rPr>
      <w:rFonts w:eastAsia="Times New Roman"/>
      <w:color w:val="auto"/>
      <w:w w:val="100"/>
      <w:lang w:val="ru-RU" w:eastAsia="ru-RU"/>
    </w:rPr>
  </w:style>
  <w:style w:type="paragraph" w:styleId="a7">
    <w:name w:val="footnote text"/>
    <w:basedOn w:val="a1"/>
    <w:link w:val="a8"/>
    <w:uiPriority w:val="99"/>
    <w:semiHidden/>
    <w:unhideWhenUsed/>
    <w:rsid w:val="00FC18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FC182C"/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paragraph" w:styleId="a9">
    <w:name w:val="header"/>
    <w:basedOn w:val="a1"/>
    <w:link w:val="aa"/>
    <w:uiPriority w:val="99"/>
    <w:semiHidden/>
    <w:unhideWhenUsed/>
    <w:rsid w:val="00F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FC182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b">
    <w:name w:val="footer"/>
    <w:basedOn w:val="a1"/>
    <w:link w:val="ac"/>
    <w:uiPriority w:val="99"/>
    <w:semiHidden/>
    <w:unhideWhenUsed/>
    <w:rsid w:val="00F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FC182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d">
    <w:name w:val="caption"/>
    <w:basedOn w:val="a1"/>
    <w:next w:val="a1"/>
    <w:uiPriority w:val="35"/>
    <w:semiHidden/>
    <w:unhideWhenUsed/>
    <w:qFormat/>
    <w:rsid w:val="00FC182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endnote text"/>
    <w:basedOn w:val="a1"/>
    <w:link w:val="af"/>
    <w:uiPriority w:val="99"/>
    <w:semiHidden/>
    <w:unhideWhenUsed/>
    <w:rsid w:val="00FC18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2"/>
    <w:link w:val="ae"/>
    <w:uiPriority w:val="99"/>
    <w:semiHidden/>
    <w:rsid w:val="00FC182C"/>
    <w:rPr>
      <w:rFonts w:ascii="Times New Roman" w:eastAsiaTheme="minorEastAsia" w:hAnsi="Times New Roman" w:cs="Times New Roman"/>
      <w:color w:val="000000"/>
      <w:w w:val="97"/>
      <w:sz w:val="20"/>
      <w:szCs w:val="20"/>
      <w:lang w:val="en-US"/>
    </w:rPr>
  </w:style>
  <w:style w:type="paragraph" w:styleId="af0">
    <w:name w:val="macro"/>
    <w:link w:val="af1"/>
    <w:uiPriority w:val="99"/>
    <w:semiHidden/>
    <w:unhideWhenUsed/>
    <w:rsid w:val="00FC182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="Times New Roman"/>
      <w:color w:val="000000"/>
      <w:w w:val="97"/>
      <w:sz w:val="20"/>
      <w:szCs w:val="20"/>
      <w:lang w:val="en-US"/>
    </w:rPr>
  </w:style>
  <w:style w:type="character" w:customStyle="1" w:styleId="af1">
    <w:name w:val="Текст макроса Знак"/>
    <w:basedOn w:val="a2"/>
    <w:link w:val="af0"/>
    <w:uiPriority w:val="99"/>
    <w:semiHidden/>
    <w:rsid w:val="00FC182C"/>
    <w:rPr>
      <w:rFonts w:ascii="Courier" w:eastAsiaTheme="minorEastAsia" w:hAnsi="Courier" w:cs="Times New Roman"/>
      <w:color w:val="000000"/>
      <w:w w:val="97"/>
      <w:sz w:val="20"/>
      <w:szCs w:val="20"/>
      <w:lang w:val="en-US"/>
    </w:rPr>
  </w:style>
  <w:style w:type="paragraph" w:styleId="af2">
    <w:name w:val="List"/>
    <w:basedOn w:val="a1"/>
    <w:uiPriority w:val="99"/>
    <w:semiHidden/>
    <w:unhideWhenUsed/>
    <w:rsid w:val="00FC182C"/>
    <w:pPr>
      <w:ind w:left="36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C182C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FC182C"/>
    <w:pPr>
      <w:numPr>
        <w:numId w:val="2"/>
      </w:numPr>
      <w:contextualSpacing/>
    </w:pPr>
  </w:style>
  <w:style w:type="paragraph" w:styleId="23">
    <w:name w:val="List 2"/>
    <w:basedOn w:val="a1"/>
    <w:uiPriority w:val="99"/>
    <w:semiHidden/>
    <w:unhideWhenUsed/>
    <w:rsid w:val="00FC182C"/>
    <w:pPr>
      <w:ind w:left="720" w:hanging="360"/>
      <w:contextualSpacing/>
    </w:pPr>
  </w:style>
  <w:style w:type="paragraph" w:styleId="33">
    <w:name w:val="List 3"/>
    <w:basedOn w:val="a1"/>
    <w:uiPriority w:val="99"/>
    <w:semiHidden/>
    <w:unhideWhenUsed/>
    <w:rsid w:val="00FC182C"/>
    <w:pPr>
      <w:ind w:left="108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C182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182C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182C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182C"/>
    <w:pPr>
      <w:numPr>
        <w:numId w:val="6"/>
      </w:numPr>
      <w:contextualSpacing/>
    </w:pPr>
  </w:style>
  <w:style w:type="paragraph" w:styleId="af3">
    <w:name w:val="Title"/>
    <w:basedOn w:val="a1"/>
    <w:next w:val="a1"/>
    <w:link w:val="af4"/>
    <w:uiPriority w:val="10"/>
    <w:qFormat/>
    <w:rsid w:val="00FC182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2"/>
    <w:link w:val="af3"/>
    <w:uiPriority w:val="10"/>
    <w:rsid w:val="00FC182C"/>
    <w:rPr>
      <w:rFonts w:asciiTheme="majorHAnsi" w:eastAsiaTheme="majorEastAsia" w:hAnsiTheme="majorHAnsi" w:cstheme="majorBidi"/>
      <w:color w:val="323E4F" w:themeColor="text2" w:themeShade="BF"/>
      <w:spacing w:val="5"/>
      <w:w w:val="97"/>
      <w:kern w:val="28"/>
      <w:sz w:val="52"/>
      <w:szCs w:val="52"/>
      <w:lang w:val="en-US"/>
    </w:rPr>
  </w:style>
  <w:style w:type="paragraph" w:styleId="af5">
    <w:name w:val="Body Text"/>
    <w:basedOn w:val="a1"/>
    <w:link w:val="af6"/>
    <w:uiPriority w:val="99"/>
    <w:semiHidden/>
    <w:unhideWhenUsed/>
    <w:rsid w:val="00FC182C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FC182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f7">
    <w:name w:val="List Continue"/>
    <w:basedOn w:val="a1"/>
    <w:uiPriority w:val="99"/>
    <w:semiHidden/>
    <w:unhideWhenUsed/>
    <w:rsid w:val="00FC182C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semiHidden/>
    <w:unhideWhenUsed/>
    <w:rsid w:val="00FC182C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semiHidden/>
    <w:unhideWhenUsed/>
    <w:rsid w:val="00FC182C"/>
    <w:pPr>
      <w:spacing w:after="120"/>
      <w:ind w:left="1080"/>
      <w:contextualSpacing/>
    </w:pPr>
  </w:style>
  <w:style w:type="paragraph" w:styleId="af8">
    <w:name w:val="Subtitle"/>
    <w:basedOn w:val="a1"/>
    <w:next w:val="a1"/>
    <w:link w:val="af9"/>
    <w:uiPriority w:val="11"/>
    <w:qFormat/>
    <w:rsid w:val="00FC182C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одзаголовок Знак"/>
    <w:basedOn w:val="a2"/>
    <w:link w:val="af8"/>
    <w:uiPriority w:val="11"/>
    <w:rsid w:val="00FC182C"/>
    <w:rPr>
      <w:rFonts w:asciiTheme="majorHAnsi" w:eastAsiaTheme="majorEastAsia" w:hAnsiTheme="majorHAnsi" w:cstheme="majorBidi"/>
      <w:i/>
      <w:iCs/>
      <w:color w:val="5B9BD5" w:themeColor="accent1"/>
      <w:spacing w:val="15"/>
      <w:w w:val="97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FC182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FC182C"/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FC182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182C"/>
    <w:rPr>
      <w:rFonts w:ascii="Times New Roman" w:eastAsiaTheme="minorEastAsia" w:hAnsi="Times New Roman" w:cs="Times New Roman"/>
      <w:color w:val="000000"/>
      <w:w w:val="97"/>
      <w:sz w:val="16"/>
      <w:szCs w:val="16"/>
      <w:lang w:val="en-US"/>
    </w:rPr>
  </w:style>
  <w:style w:type="paragraph" w:styleId="afa">
    <w:name w:val="No Spacing"/>
    <w:uiPriority w:val="1"/>
    <w:qFormat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</w:style>
  <w:style w:type="paragraph" w:styleId="afb">
    <w:name w:val="List Paragraph"/>
    <w:basedOn w:val="a1"/>
    <w:uiPriority w:val="34"/>
    <w:qFormat/>
    <w:rsid w:val="00FC182C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FC182C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182C"/>
    <w:rPr>
      <w:rFonts w:ascii="Times New Roman" w:eastAsiaTheme="minorEastAsia" w:hAnsi="Times New Roman" w:cs="Times New Roman"/>
      <w:i/>
      <w:iCs/>
      <w:color w:val="000000" w:themeColor="text1"/>
      <w:w w:val="97"/>
      <w:sz w:val="24"/>
      <w:szCs w:val="24"/>
      <w:lang w:val="en-US"/>
    </w:rPr>
  </w:style>
  <w:style w:type="paragraph" w:styleId="afc">
    <w:name w:val="Intense Quote"/>
    <w:basedOn w:val="a1"/>
    <w:next w:val="a1"/>
    <w:link w:val="afd"/>
    <w:uiPriority w:val="30"/>
    <w:qFormat/>
    <w:rsid w:val="00FC182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d">
    <w:name w:val="Выделенная цитата Знак"/>
    <w:basedOn w:val="a2"/>
    <w:link w:val="afc"/>
    <w:uiPriority w:val="30"/>
    <w:rsid w:val="00FC182C"/>
    <w:rPr>
      <w:rFonts w:ascii="Times New Roman" w:eastAsiaTheme="minorEastAsia" w:hAnsi="Times New Roman" w:cs="Times New Roman"/>
      <w:b/>
      <w:bCs/>
      <w:i/>
      <w:iCs/>
      <w:color w:val="5B9BD5" w:themeColor="accent1"/>
      <w:w w:val="97"/>
      <w:sz w:val="24"/>
      <w:szCs w:val="24"/>
      <w:lang w:val="en-US"/>
    </w:rPr>
  </w:style>
  <w:style w:type="paragraph" w:styleId="afe">
    <w:name w:val="TOC Heading"/>
    <w:basedOn w:val="1"/>
    <w:next w:val="a1"/>
    <w:uiPriority w:val="39"/>
    <w:semiHidden/>
    <w:unhideWhenUsed/>
    <w:qFormat/>
    <w:rsid w:val="00FC182C"/>
    <w:pPr>
      <w:outlineLvl w:val="9"/>
    </w:pPr>
  </w:style>
  <w:style w:type="character" w:styleId="aff">
    <w:name w:val="footnote reference"/>
    <w:basedOn w:val="a2"/>
    <w:uiPriority w:val="99"/>
    <w:semiHidden/>
    <w:unhideWhenUsed/>
    <w:rsid w:val="00FC182C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FC182C"/>
    <w:rPr>
      <w:vertAlign w:val="superscript"/>
    </w:rPr>
  </w:style>
  <w:style w:type="character" w:styleId="aff1">
    <w:name w:val="Subtle Emphasis"/>
    <w:basedOn w:val="a2"/>
    <w:uiPriority w:val="19"/>
    <w:qFormat/>
    <w:rsid w:val="00FC182C"/>
    <w:rPr>
      <w:i/>
      <w:iCs/>
      <w:color w:val="808080" w:themeColor="text1" w:themeTint="7F"/>
    </w:rPr>
  </w:style>
  <w:style w:type="character" w:styleId="aff2">
    <w:name w:val="Intense Emphasis"/>
    <w:basedOn w:val="a2"/>
    <w:uiPriority w:val="21"/>
    <w:qFormat/>
    <w:rsid w:val="00FC182C"/>
    <w:rPr>
      <w:b/>
      <w:bCs/>
      <w:i/>
      <w:iCs/>
      <w:color w:val="5B9BD5" w:themeColor="accent1"/>
    </w:rPr>
  </w:style>
  <w:style w:type="character" w:styleId="aff3">
    <w:name w:val="Subtle Reference"/>
    <w:basedOn w:val="a2"/>
    <w:uiPriority w:val="31"/>
    <w:qFormat/>
    <w:rsid w:val="00FC182C"/>
    <w:rPr>
      <w:smallCaps/>
      <w:color w:val="ED7D31" w:themeColor="accent2"/>
      <w:u w:val="single"/>
    </w:rPr>
  </w:style>
  <w:style w:type="character" w:styleId="aff4">
    <w:name w:val="Intense Reference"/>
    <w:basedOn w:val="a2"/>
    <w:uiPriority w:val="32"/>
    <w:qFormat/>
    <w:rsid w:val="00FC182C"/>
    <w:rPr>
      <w:b/>
      <w:bCs/>
      <w:smallCaps/>
      <w:color w:val="ED7D31" w:themeColor="accent2"/>
      <w:spacing w:val="5"/>
      <w:u w:val="single"/>
    </w:rPr>
  </w:style>
  <w:style w:type="character" w:styleId="aff5">
    <w:name w:val="Book Title"/>
    <w:basedOn w:val="a2"/>
    <w:uiPriority w:val="33"/>
    <w:qFormat/>
    <w:rsid w:val="00FC182C"/>
    <w:rPr>
      <w:b/>
      <w:bCs/>
      <w:smallCaps/>
      <w:spacing w:val="5"/>
    </w:rPr>
  </w:style>
  <w:style w:type="character" w:customStyle="1" w:styleId="fontstyle01">
    <w:name w:val="fontstyle01"/>
    <w:basedOn w:val="a2"/>
    <w:rsid w:val="00FC182C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table" w:styleId="aff6">
    <w:name w:val="Table Grid"/>
    <w:basedOn w:val="a3"/>
    <w:uiPriority w:val="39"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7">
    <w:name w:val="Light Shading"/>
    <w:basedOn w:val="a3"/>
    <w:uiPriority w:val="6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8">
    <w:name w:val="Light List"/>
    <w:basedOn w:val="a3"/>
    <w:uiPriority w:val="6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9">
    <w:name w:val="Light Grid"/>
    <w:basedOn w:val="a3"/>
    <w:uiPriority w:val="6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3"/>
    <w:uiPriority w:val="6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a">
    <w:name w:val="Dark List"/>
    <w:basedOn w:val="a3"/>
    <w:uiPriority w:val="7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b">
    <w:name w:val="Colorful Shading"/>
    <w:basedOn w:val="a3"/>
    <w:uiPriority w:val="7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Colorful List"/>
    <w:basedOn w:val="a3"/>
    <w:uiPriority w:val="7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d">
    <w:name w:val="Colorful Grid"/>
    <w:basedOn w:val="a3"/>
    <w:uiPriority w:val="7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2E74B5" w:themeColor="accent1" w:themeShade="BF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Light List Accent 1"/>
    <w:basedOn w:val="a3"/>
    <w:uiPriority w:val="6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11">
    <w:name w:val="Light Grid Accent 1"/>
    <w:basedOn w:val="a3"/>
    <w:uiPriority w:val="6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2-10">
    <w:name w:val="Medium List 2 Accent 1"/>
    <w:basedOn w:val="a3"/>
    <w:uiPriority w:val="66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1">
    <w:name w:val="Medium Grid 2 Accent 1"/>
    <w:basedOn w:val="a3"/>
    <w:uiPriority w:val="68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-12">
    <w:name w:val="Dark List Accent 1"/>
    <w:basedOn w:val="a3"/>
    <w:uiPriority w:val="7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13">
    <w:name w:val="Colorful Shading Accent 1"/>
    <w:basedOn w:val="a3"/>
    <w:uiPriority w:val="7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5">
    <w:name w:val="Colorful Grid Accent 1"/>
    <w:basedOn w:val="a3"/>
    <w:uiPriority w:val="7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Light Shading Accent 2"/>
    <w:basedOn w:val="a3"/>
    <w:uiPriority w:val="6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C45911" w:themeColor="accent2" w:themeShade="BF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Light List Accent 2"/>
    <w:basedOn w:val="a3"/>
    <w:uiPriority w:val="6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1">
    <w:name w:val="Light Grid Accent 2"/>
    <w:basedOn w:val="a3"/>
    <w:uiPriority w:val="6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2-20">
    <w:name w:val="Medium List 2 Accent 2"/>
    <w:basedOn w:val="a3"/>
    <w:uiPriority w:val="66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1">
    <w:name w:val="Medium Grid 2 Accent 2"/>
    <w:basedOn w:val="a3"/>
    <w:uiPriority w:val="68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-22">
    <w:name w:val="Dark List Accent 2"/>
    <w:basedOn w:val="a3"/>
    <w:uiPriority w:val="7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23">
    <w:name w:val="Colorful Shading Accent 2"/>
    <w:basedOn w:val="a3"/>
    <w:uiPriority w:val="7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5">
    <w:name w:val="Colorful Grid Accent 2"/>
    <w:basedOn w:val="a3"/>
    <w:uiPriority w:val="7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Light Shading Accent 3"/>
    <w:basedOn w:val="a3"/>
    <w:uiPriority w:val="6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7B7B7B" w:themeColor="accent3" w:themeShade="BF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3"/>
    <w:uiPriority w:val="6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31">
    <w:name w:val="Light Grid Accent 3"/>
    <w:basedOn w:val="a3"/>
    <w:uiPriority w:val="6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2-30">
    <w:name w:val="Medium List 2 Accent 3"/>
    <w:basedOn w:val="a3"/>
    <w:uiPriority w:val="66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-31">
    <w:name w:val="Medium Grid 2 Accent 3"/>
    <w:basedOn w:val="a3"/>
    <w:uiPriority w:val="68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-32">
    <w:name w:val="Dark List Accent 3"/>
    <w:basedOn w:val="a3"/>
    <w:uiPriority w:val="7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33">
    <w:name w:val="Colorful Shading Accent 3"/>
    <w:basedOn w:val="a3"/>
    <w:uiPriority w:val="7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4">
    <w:name w:val="Colorful List Accent 3"/>
    <w:basedOn w:val="a3"/>
    <w:uiPriority w:val="7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5">
    <w:name w:val="Colorful Grid Accent 3"/>
    <w:basedOn w:val="a3"/>
    <w:uiPriority w:val="7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Light Shading Accent 4"/>
    <w:basedOn w:val="a3"/>
    <w:uiPriority w:val="6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BF8F00" w:themeColor="accent4" w:themeShade="BF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List Accent 4"/>
    <w:basedOn w:val="a3"/>
    <w:uiPriority w:val="6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41">
    <w:name w:val="Light Grid Accent 4"/>
    <w:basedOn w:val="a3"/>
    <w:uiPriority w:val="6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2-40">
    <w:name w:val="Medium List 2 Accent 4"/>
    <w:basedOn w:val="a3"/>
    <w:uiPriority w:val="66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2-41">
    <w:name w:val="Medium Grid 2 Accent 4"/>
    <w:basedOn w:val="a3"/>
    <w:uiPriority w:val="68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-42">
    <w:name w:val="Dark List Accent 4"/>
    <w:basedOn w:val="a3"/>
    <w:uiPriority w:val="7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43">
    <w:name w:val="Colorful Shading Accent 4"/>
    <w:basedOn w:val="a3"/>
    <w:uiPriority w:val="7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Colorful Grid Accent 4"/>
    <w:basedOn w:val="a3"/>
    <w:uiPriority w:val="7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Light Shading Accent 5"/>
    <w:basedOn w:val="a3"/>
    <w:uiPriority w:val="6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2F5496" w:themeColor="accent5" w:themeShade="BF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List Accent 5"/>
    <w:basedOn w:val="a3"/>
    <w:uiPriority w:val="6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51">
    <w:name w:val="Light Grid Accent 5"/>
    <w:basedOn w:val="a3"/>
    <w:uiPriority w:val="6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2-50">
    <w:name w:val="Medium List 2 Accent 5"/>
    <w:basedOn w:val="a3"/>
    <w:uiPriority w:val="66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-51">
    <w:name w:val="Medium Grid 2 Accent 5"/>
    <w:basedOn w:val="a3"/>
    <w:uiPriority w:val="68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-52">
    <w:name w:val="Dark List Accent 5"/>
    <w:basedOn w:val="a3"/>
    <w:uiPriority w:val="7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53">
    <w:name w:val="Colorful Shading Accent 5"/>
    <w:basedOn w:val="a3"/>
    <w:uiPriority w:val="7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">
    <w:name w:val="Colorful Grid Accent 5"/>
    <w:basedOn w:val="a3"/>
    <w:uiPriority w:val="7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Light Shading Accent 6"/>
    <w:basedOn w:val="a3"/>
    <w:uiPriority w:val="6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538135" w:themeColor="accent6" w:themeShade="BF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List Accent 6"/>
    <w:basedOn w:val="a3"/>
    <w:uiPriority w:val="6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1">
    <w:name w:val="Light Grid Accent 6"/>
    <w:basedOn w:val="a3"/>
    <w:uiPriority w:val="6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-60">
    <w:name w:val="Medium List 2 Accent 6"/>
    <w:basedOn w:val="a3"/>
    <w:uiPriority w:val="66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61">
    <w:name w:val="Medium Grid 2 Accent 6"/>
    <w:basedOn w:val="a3"/>
    <w:uiPriority w:val="68"/>
    <w:semiHidden/>
    <w:unhideWhenUsed/>
    <w:rsid w:val="00FC18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2">
    <w:name w:val="Dark List Accent 6"/>
    <w:basedOn w:val="a3"/>
    <w:uiPriority w:val="70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FFFFFF" w:themeColor="background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63">
    <w:name w:val="Colorful Shading Accent 6"/>
    <w:basedOn w:val="a3"/>
    <w:uiPriority w:val="71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5">
    <w:name w:val="Colorful Grid Accent 6"/>
    <w:basedOn w:val="a3"/>
    <w:uiPriority w:val="73"/>
    <w:semiHidden/>
    <w:unhideWhenUsed/>
    <w:rsid w:val="00FC182C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w w:val="97"/>
      <w:sz w:val="24"/>
      <w:szCs w:val="24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e">
    <w:name w:val="Balloon Text"/>
    <w:basedOn w:val="a1"/>
    <w:link w:val="afff"/>
    <w:uiPriority w:val="99"/>
    <w:semiHidden/>
    <w:unhideWhenUsed/>
    <w:rsid w:val="00F9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">
    <w:name w:val="Текст выноски Знак"/>
    <w:basedOn w:val="a2"/>
    <w:link w:val="affe"/>
    <w:uiPriority w:val="99"/>
    <w:semiHidden/>
    <w:rsid w:val="00F9326D"/>
    <w:rPr>
      <w:rFonts w:ascii="Segoe UI" w:eastAsiaTheme="minorEastAsia" w:hAnsi="Segoe UI" w:cs="Segoe UI"/>
      <w:color w:val="000000"/>
      <w:w w:val="9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12/start/243965/" TargetMode="External"/><Relationship Id="rId18" Type="http://schemas.openxmlformats.org/officeDocument/2006/relationships/hyperlink" Target="https://resh.edu.ru/subject/lesson/7595/start/243531/" TargetMode="External"/><Relationship Id="rId26" Type="http://schemas.openxmlformats.org/officeDocument/2006/relationships/hyperlink" Target="https://resh.edu.ru/subject/lesson/7620/start/2435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612/start/243965/" TargetMode="External"/><Relationship Id="rId34" Type="http://schemas.openxmlformats.org/officeDocument/2006/relationships/hyperlink" Target="https://resh.edu.ru/subject/lesson/7594/start/24343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7608/start/243562/" TargetMode="External"/><Relationship Id="rId17" Type="http://schemas.openxmlformats.org/officeDocument/2006/relationships/hyperlink" Target="https://resh.edu.ru/subject/lesson/7597/start/308428/" TargetMode="External"/><Relationship Id="rId25" Type="http://schemas.openxmlformats.org/officeDocument/2006/relationships/hyperlink" Target="https://resh.edu.ru/subject/lesson/6809/start/242570/" TargetMode="External"/><Relationship Id="rId33" Type="http://schemas.openxmlformats.org/officeDocument/2006/relationships/hyperlink" Target="https://resh.edu.ru/subject/lesson/7596/start/2433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87/start/243624/" TargetMode="External"/><Relationship Id="rId20" Type="http://schemas.openxmlformats.org/officeDocument/2006/relationships/hyperlink" Target="https://resh.edu.ru/subject/lesson/7609/start/303050/" TargetMode="External"/><Relationship Id="rId29" Type="http://schemas.openxmlformats.org/officeDocument/2006/relationships/hyperlink" Target="https://resh.edu.ru/subject/lesson/7616/start/24368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590/start/311562/" TargetMode="External"/><Relationship Id="rId24" Type="http://schemas.openxmlformats.org/officeDocument/2006/relationships/hyperlink" Target="https://resh.edu.ru/subject/lesson/7595/start/243531/" TargetMode="External"/><Relationship Id="rId32" Type="http://schemas.openxmlformats.org/officeDocument/2006/relationships/hyperlink" Target="https://resh.edu.ru/subject/lesson/7598/start/24408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588/start/311624/" TargetMode="External"/><Relationship Id="rId23" Type="http://schemas.openxmlformats.org/officeDocument/2006/relationships/hyperlink" Target="https://resh.edu.ru/subject/lesson/7597/start/308428/" TargetMode="External"/><Relationship Id="rId28" Type="http://schemas.openxmlformats.org/officeDocument/2006/relationships/hyperlink" Target="https://resh.edu.ru/subject/lesson/7614/start/303019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7592/start/243469/" TargetMode="External"/><Relationship Id="rId19" Type="http://schemas.openxmlformats.org/officeDocument/2006/relationships/hyperlink" Target="https://resh.edu.ru/subject/lesson/7589/start/311593/" TargetMode="External"/><Relationship Id="rId31" Type="http://schemas.openxmlformats.org/officeDocument/2006/relationships/hyperlink" Target="https://resh.edu.ru/subject/lesson/7600/start/2435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93/start/244213/" TargetMode="External"/><Relationship Id="rId14" Type="http://schemas.openxmlformats.org/officeDocument/2006/relationships/hyperlink" Target="https://resh.edu.ru/subject/lesson/7607/start/243376/" TargetMode="External"/><Relationship Id="rId22" Type="http://schemas.openxmlformats.org/officeDocument/2006/relationships/hyperlink" Target="https://resh.edu.ru/subject/lesson/7610/start/243810/" TargetMode="External"/><Relationship Id="rId27" Type="http://schemas.openxmlformats.org/officeDocument/2006/relationships/hyperlink" Target="https://resh.edu.ru/subject/lesson/7604/start/295288/" TargetMode="External"/><Relationship Id="rId30" Type="http://schemas.openxmlformats.org/officeDocument/2006/relationships/hyperlink" Target="https://resh.edu.ru/subject/lesson/7601/start/244058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h.edu.ru/subject/lesson/7591/start/2436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17357</Words>
  <Characters>98938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9</cp:revision>
  <cp:lastPrinted>2022-10-24T05:29:00Z</cp:lastPrinted>
  <dcterms:created xsi:type="dcterms:W3CDTF">2022-09-11T18:25:00Z</dcterms:created>
  <dcterms:modified xsi:type="dcterms:W3CDTF">2022-10-25T14:33:00Z</dcterms:modified>
</cp:coreProperties>
</file>